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C0B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288"/>
      </w:tblGrid>
      <w:tr w:rsidR="007221F5" w:rsidRPr="00035A82" w14:paraId="0EEBB86E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00736E3" w14:textId="77777777" w:rsidR="007221F5" w:rsidRPr="00035A82" w:rsidRDefault="00B960B2" w:rsidP="00C71EF2">
            <w:pPr>
              <w:pStyle w:val="Formularname"/>
            </w:pPr>
            <w:r>
              <w:t xml:space="preserve">TISKOVÁ </w:t>
            </w:r>
            <w:r w:rsidR="00F8697E">
              <w:t>ZPRÁVA</w:t>
            </w: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2FD163BB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5C198372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40F1D9F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52EFFF14" w14:textId="18E23E53" w:rsidR="007221F5" w:rsidRPr="00407FA7" w:rsidRDefault="001C5387" w:rsidP="00995A72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</w:t>
            </w:r>
            <w:r w:rsidR="000D02CF">
              <w:rPr>
                <w:lang w:val="cs-CZ"/>
              </w:rPr>
              <w:t xml:space="preserve">   </w:t>
            </w:r>
            <w:r w:rsidR="00995A72">
              <w:rPr>
                <w:lang w:val="cs-CZ"/>
              </w:rPr>
              <w:t xml:space="preserve">  1</w:t>
            </w:r>
            <w:r w:rsidR="00B960B2" w:rsidRPr="00407FA7">
              <w:rPr>
                <w:lang w:val="cs-CZ"/>
              </w:rPr>
              <w:t xml:space="preserve">. </w:t>
            </w:r>
            <w:r w:rsidR="00995A72">
              <w:rPr>
                <w:lang w:val="cs-CZ"/>
              </w:rPr>
              <w:t>října</w:t>
            </w:r>
            <w:r w:rsidR="00025AE5" w:rsidRPr="00407FA7">
              <w:rPr>
                <w:lang w:val="cs-CZ"/>
              </w:rPr>
              <w:t xml:space="preserve"> 201</w:t>
            </w:r>
            <w:bookmarkEnd w:id="0"/>
            <w:r w:rsidR="00CF5F40">
              <w:rPr>
                <w:lang w:val="cs-CZ"/>
              </w:rPr>
              <w:t>9</w:t>
            </w:r>
          </w:p>
        </w:tc>
      </w:tr>
    </w:tbl>
    <w:p w14:paraId="1CD65A29" w14:textId="47E744FA" w:rsidR="00180E4F" w:rsidRDefault="00995A72" w:rsidP="00233D07">
      <w:pPr>
        <w:pStyle w:val="berschrift"/>
        <w:jc w:val="both"/>
        <w:rPr>
          <w:lang w:val="cs-CZ"/>
        </w:rPr>
      </w:pPr>
      <w:r>
        <w:rPr>
          <w:lang w:val="cs-CZ"/>
        </w:rPr>
        <w:t xml:space="preserve">CA Immo rozšiřuje </w:t>
      </w:r>
      <w:r w:rsidR="000D02CF">
        <w:rPr>
          <w:lang w:val="cs-CZ"/>
        </w:rPr>
        <w:t>areál river city prague v karlíně o</w:t>
      </w:r>
      <w:r>
        <w:rPr>
          <w:lang w:val="cs-CZ"/>
        </w:rPr>
        <w:t> </w:t>
      </w:r>
      <w:r w:rsidR="000D02CF">
        <w:rPr>
          <w:lang w:val="cs-CZ"/>
        </w:rPr>
        <w:t>další dvě kancelářské budovy</w:t>
      </w:r>
    </w:p>
    <w:p w14:paraId="44920AF4" w14:textId="77777777" w:rsidR="000D02CF" w:rsidRPr="000D02CF" w:rsidRDefault="000D02CF" w:rsidP="000D02CF">
      <w:pPr>
        <w:rPr>
          <w:lang w:val="cs-CZ"/>
        </w:rPr>
      </w:pPr>
    </w:p>
    <w:p w14:paraId="477D334A" w14:textId="2B6E0F8D" w:rsidR="00180E4F" w:rsidRPr="00995A72" w:rsidRDefault="000D02CF" w:rsidP="000D02C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cs-CZ"/>
        </w:rPr>
      </w:pPr>
      <w:r w:rsidRPr="00995A72">
        <w:rPr>
          <w:caps w:val="0"/>
          <w:sz w:val="22"/>
          <w:lang w:val="cs-CZ"/>
        </w:rPr>
        <w:t xml:space="preserve">Mississippi House a Missouri Park dotvoří </w:t>
      </w:r>
      <w:r w:rsidR="00513720" w:rsidRPr="00995A72">
        <w:rPr>
          <w:caps w:val="0"/>
          <w:sz w:val="22"/>
          <w:lang w:val="cs-CZ"/>
        </w:rPr>
        <w:t xml:space="preserve">administrativní komplex </w:t>
      </w:r>
      <w:r w:rsidRPr="00995A72">
        <w:rPr>
          <w:caps w:val="0"/>
          <w:sz w:val="22"/>
          <w:lang w:val="cs-CZ"/>
        </w:rPr>
        <w:t>River City Prague v</w:t>
      </w:r>
      <w:r w:rsidR="00513720" w:rsidRPr="00995A72">
        <w:rPr>
          <w:caps w:val="0"/>
          <w:sz w:val="22"/>
          <w:lang w:val="cs-CZ"/>
        </w:rPr>
        <w:t> </w:t>
      </w:r>
      <w:r w:rsidRPr="00995A72">
        <w:rPr>
          <w:caps w:val="0"/>
          <w:sz w:val="22"/>
          <w:lang w:val="cs-CZ"/>
        </w:rPr>
        <w:t>oblasti Rohanského ostrova</w:t>
      </w:r>
    </w:p>
    <w:p w14:paraId="29256717" w14:textId="738522C8" w:rsidR="00180E4F" w:rsidRPr="00995A72" w:rsidRDefault="000D02CF" w:rsidP="00180E4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cs-CZ"/>
        </w:rPr>
      </w:pPr>
      <w:r w:rsidRPr="00995A72">
        <w:rPr>
          <w:caps w:val="0"/>
          <w:sz w:val="22"/>
          <w:lang w:val="cs-CZ"/>
        </w:rPr>
        <w:t>Obě budovy dohromady n</w:t>
      </w:r>
      <w:r w:rsidR="004259C5" w:rsidRPr="00995A72">
        <w:rPr>
          <w:caps w:val="0"/>
          <w:sz w:val="22"/>
          <w:lang w:val="cs-CZ"/>
        </w:rPr>
        <w:t>abídnou 20 </w:t>
      </w:r>
      <w:r w:rsidR="00232C14" w:rsidRPr="00995A72">
        <w:rPr>
          <w:caps w:val="0"/>
          <w:sz w:val="22"/>
          <w:lang w:val="cs-CZ"/>
        </w:rPr>
        <w:t>7</w:t>
      </w:r>
      <w:r w:rsidR="00214281" w:rsidRPr="00995A72">
        <w:rPr>
          <w:caps w:val="0"/>
          <w:sz w:val="22"/>
          <w:lang w:val="cs-CZ"/>
        </w:rPr>
        <w:t>5</w:t>
      </w:r>
      <w:r w:rsidR="004259C5" w:rsidRPr="00995A72">
        <w:rPr>
          <w:caps w:val="0"/>
          <w:sz w:val="22"/>
          <w:lang w:val="cs-CZ"/>
        </w:rPr>
        <w:t>0 m</w:t>
      </w:r>
      <w:r w:rsidR="004259C5" w:rsidRPr="00995A72">
        <w:rPr>
          <w:caps w:val="0"/>
          <w:sz w:val="22"/>
          <w:vertAlign w:val="superscript"/>
          <w:lang w:val="cs-CZ"/>
        </w:rPr>
        <w:t>2</w:t>
      </w:r>
      <w:r w:rsidR="00513720" w:rsidRPr="00995A72">
        <w:rPr>
          <w:caps w:val="0"/>
          <w:sz w:val="22"/>
          <w:lang w:val="cs-CZ"/>
        </w:rPr>
        <w:t xml:space="preserve"> pronajímatelných ploch</w:t>
      </w:r>
    </w:p>
    <w:p w14:paraId="27592EE2" w14:textId="79B6D537" w:rsidR="003C69C3" w:rsidRPr="00995A72" w:rsidRDefault="00635634" w:rsidP="00266154">
      <w:pPr>
        <w:pStyle w:val="Odstavecseseznamem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995A72">
        <w:rPr>
          <w:rFonts w:cstheme="minorBidi"/>
          <w:b/>
          <w:sz w:val="22"/>
          <w:szCs w:val="22"/>
          <w:lang w:eastAsia="en-US"/>
        </w:rPr>
        <w:t xml:space="preserve">Zahájení výstavby proběhlo v září, </w:t>
      </w:r>
      <w:r w:rsidR="003C69C3" w:rsidRPr="00995A72">
        <w:rPr>
          <w:rFonts w:cstheme="minorBidi"/>
          <w:b/>
          <w:sz w:val="22"/>
          <w:szCs w:val="22"/>
          <w:lang w:eastAsia="en-US"/>
        </w:rPr>
        <w:t>předpokládaný termín dokončení je v 1. pol</w:t>
      </w:r>
      <w:r w:rsidR="00995A72" w:rsidRPr="00995A72">
        <w:rPr>
          <w:rFonts w:cstheme="minorBidi"/>
          <w:b/>
          <w:sz w:val="22"/>
          <w:szCs w:val="22"/>
          <w:lang w:eastAsia="en-US"/>
        </w:rPr>
        <w:t xml:space="preserve">. </w:t>
      </w:r>
      <w:r w:rsidR="003C69C3" w:rsidRPr="00995A72">
        <w:rPr>
          <w:rFonts w:cstheme="minorBidi"/>
          <w:b/>
          <w:sz w:val="22"/>
          <w:szCs w:val="22"/>
          <w:lang w:eastAsia="en-US"/>
        </w:rPr>
        <w:t>2021</w:t>
      </w:r>
    </w:p>
    <w:p w14:paraId="021D50F7" w14:textId="430051E0" w:rsidR="003C69C3" w:rsidRPr="00995A72" w:rsidRDefault="003C69C3" w:rsidP="00D32921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995A72">
        <w:rPr>
          <w:rFonts w:cstheme="minorBidi"/>
          <w:b/>
          <w:sz w:val="22"/>
          <w:szCs w:val="22"/>
          <w:lang w:eastAsia="en-US"/>
        </w:rPr>
        <w:t xml:space="preserve">Budovy </w:t>
      </w:r>
      <w:r w:rsidR="00995A72" w:rsidRPr="00995A72">
        <w:rPr>
          <w:rFonts w:cstheme="minorBidi"/>
          <w:b/>
          <w:sz w:val="22"/>
          <w:szCs w:val="22"/>
          <w:lang w:eastAsia="en-US"/>
        </w:rPr>
        <w:t xml:space="preserve">splňují </w:t>
      </w:r>
      <w:r w:rsidRPr="00995A72">
        <w:rPr>
          <w:rFonts w:cstheme="minorBidi"/>
          <w:b/>
          <w:sz w:val="22"/>
          <w:szCs w:val="22"/>
          <w:lang w:eastAsia="en-US"/>
        </w:rPr>
        <w:t xml:space="preserve">nejvyšší </w:t>
      </w:r>
      <w:r w:rsidR="00995A72" w:rsidRPr="00995A72">
        <w:rPr>
          <w:rFonts w:cstheme="minorBidi"/>
          <w:b/>
          <w:sz w:val="22"/>
          <w:szCs w:val="22"/>
          <w:lang w:eastAsia="en-US"/>
        </w:rPr>
        <w:t xml:space="preserve">standardy v oblasti trvalé udržitelnosti </w:t>
      </w:r>
      <w:r w:rsidR="00D32921" w:rsidRPr="00995A72">
        <w:rPr>
          <w:rFonts w:cstheme="minorBidi"/>
          <w:b/>
          <w:sz w:val="22"/>
          <w:szCs w:val="22"/>
          <w:lang w:eastAsia="en-US"/>
        </w:rPr>
        <w:t xml:space="preserve">(aspirace na certifikát  LEED </w:t>
      </w:r>
      <w:proofErr w:type="spellStart"/>
      <w:r w:rsidR="00D32921" w:rsidRPr="00995A72">
        <w:rPr>
          <w:rFonts w:cstheme="minorBidi"/>
          <w:b/>
          <w:sz w:val="22"/>
          <w:szCs w:val="22"/>
          <w:lang w:eastAsia="en-US"/>
        </w:rPr>
        <w:t>Platinum</w:t>
      </w:r>
      <w:proofErr w:type="spellEnd"/>
      <w:r w:rsidR="00D32921" w:rsidRPr="00995A72">
        <w:rPr>
          <w:rFonts w:cstheme="minorBidi"/>
          <w:b/>
          <w:sz w:val="22"/>
          <w:szCs w:val="22"/>
          <w:lang w:eastAsia="en-US"/>
        </w:rPr>
        <w:t>)</w:t>
      </w:r>
      <w:r w:rsidR="00D32921">
        <w:rPr>
          <w:rFonts w:cstheme="minorBidi"/>
          <w:b/>
          <w:sz w:val="22"/>
          <w:szCs w:val="22"/>
          <w:lang w:eastAsia="en-US"/>
        </w:rPr>
        <w:t xml:space="preserve"> </w:t>
      </w:r>
      <w:r w:rsidR="00995A72" w:rsidRPr="00995A72">
        <w:rPr>
          <w:rFonts w:cstheme="minorBidi"/>
          <w:b/>
          <w:sz w:val="22"/>
          <w:szCs w:val="22"/>
          <w:lang w:eastAsia="en-US"/>
        </w:rPr>
        <w:t>i</w:t>
      </w:r>
      <w:r w:rsidRPr="00995A72">
        <w:rPr>
          <w:rFonts w:cstheme="minorBidi"/>
          <w:b/>
          <w:sz w:val="22"/>
          <w:szCs w:val="22"/>
          <w:lang w:eastAsia="en-US"/>
        </w:rPr>
        <w:t xml:space="preserve"> </w:t>
      </w:r>
      <w:r w:rsidR="00D32921" w:rsidRPr="00D32921">
        <w:rPr>
          <w:rFonts w:cstheme="minorBidi"/>
          <w:b/>
          <w:sz w:val="22"/>
          <w:szCs w:val="22"/>
          <w:lang w:eastAsia="en-US"/>
        </w:rPr>
        <w:t>zdravé</w:t>
      </w:r>
      <w:r w:rsidR="00D32921">
        <w:rPr>
          <w:rFonts w:cstheme="minorBidi"/>
          <w:b/>
          <w:sz w:val="22"/>
          <w:szCs w:val="22"/>
          <w:lang w:eastAsia="en-US"/>
        </w:rPr>
        <w:t>ho</w:t>
      </w:r>
      <w:r w:rsidR="00D32921" w:rsidRPr="00D32921">
        <w:rPr>
          <w:rFonts w:cstheme="minorBidi"/>
          <w:b/>
          <w:sz w:val="22"/>
          <w:szCs w:val="22"/>
          <w:lang w:eastAsia="en-US"/>
        </w:rPr>
        <w:t xml:space="preserve"> vnitřní</w:t>
      </w:r>
      <w:r w:rsidR="00D32921">
        <w:rPr>
          <w:rFonts w:cstheme="minorBidi"/>
          <w:b/>
          <w:sz w:val="22"/>
          <w:szCs w:val="22"/>
          <w:lang w:eastAsia="en-US"/>
        </w:rPr>
        <w:t>ho</w:t>
      </w:r>
      <w:r w:rsidR="00D32921" w:rsidRPr="00D32921">
        <w:rPr>
          <w:rFonts w:cstheme="minorBidi"/>
          <w:b/>
          <w:sz w:val="22"/>
          <w:szCs w:val="22"/>
          <w:lang w:eastAsia="en-US"/>
        </w:rPr>
        <w:t xml:space="preserve"> prostředí, komfort</w:t>
      </w:r>
      <w:r w:rsidR="00D32921">
        <w:rPr>
          <w:rFonts w:cstheme="minorBidi"/>
          <w:b/>
          <w:sz w:val="22"/>
          <w:szCs w:val="22"/>
          <w:lang w:eastAsia="en-US"/>
        </w:rPr>
        <w:t>u</w:t>
      </w:r>
      <w:r w:rsidR="00D32921" w:rsidRPr="00D32921">
        <w:rPr>
          <w:rFonts w:cstheme="minorBidi"/>
          <w:b/>
          <w:sz w:val="22"/>
          <w:szCs w:val="22"/>
          <w:lang w:eastAsia="en-US"/>
        </w:rPr>
        <w:t xml:space="preserve"> a flexibilit</w:t>
      </w:r>
      <w:r w:rsidR="00D32921">
        <w:rPr>
          <w:rFonts w:cstheme="minorBidi"/>
          <w:b/>
          <w:sz w:val="22"/>
          <w:szCs w:val="22"/>
          <w:lang w:eastAsia="en-US"/>
        </w:rPr>
        <w:t>y</w:t>
      </w:r>
      <w:r w:rsidR="00D32921" w:rsidRPr="00D32921">
        <w:rPr>
          <w:rFonts w:cstheme="minorBidi"/>
          <w:b/>
          <w:sz w:val="22"/>
          <w:szCs w:val="22"/>
          <w:lang w:eastAsia="en-US"/>
        </w:rPr>
        <w:t xml:space="preserve"> nájemců</w:t>
      </w:r>
      <w:r w:rsidR="00995A72" w:rsidRPr="00995A72">
        <w:rPr>
          <w:rFonts w:cstheme="minorBidi"/>
          <w:b/>
          <w:sz w:val="22"/>
          <w:szCs w:val="22"/>
          <w:lang w:eastAsia="en-US"/>
        </w:rPr>
        <w:t xml:space="preserve"> </w:t>
      </w:r>
    </w:p>
    <w:p w14:paraId="330D48A1" w14:textId="64E9F879" w:rsidR="003C69C3" w:rsidRPr="00995A72" w:rsidRDefault="003C69C3" w:rsidP="00266154">
      <w:pPr>
        <w:pStyle w:val="Odstavecseseznamem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995A72">
        <w:rPr>
          <w:b/>
          <w:sz w:val="22"/>
          <w:szCs w:val="22"/>
        </w:rPr>
        <w:t xml:space="preserve">Portfolio CA Immo </w:t>
      </w:r>
      <w:r w:rsidR="00995A72" w:rsidRPr="00995A72">
        <w:rPr>
          <w:b/>
          <w:sz w:val="22"/>
          <w:szCs w:val="22"/>
        </w:rPr>
        <w:t>se rozrůstá, aktuální obsazenost kancelářských nemovitostí je více než</w:t>
      </w:r>
      <w:r w:rsidR="00995A72">
        <w:rPr>
          <w:b/>
          <w:sz w:val="22"/>
          <w:szCs w:val="22"/>
        </w:rPr>
        <w:t> </w:t>
      </w:r>
      <w:r w:rsidR="00995A72" w:rsidRPr="00995A72">
        <w:rPr>
          <w:b/>
          <w:sz w:val="22"/>
          <w:szCs w:val="22"/>
        </w:rPr>
        <w:t>95 %</w:t>
      </w:r>
    </w:p>
    <w:p w14:paraId="78DF3DF7" w14:textId="61F9432B" w:rsidR="003C69C3" w:rsidRPr="003C69C3" w:rsidRDefault="003C69C3" w:rsidP="003C69C3">
      <w:pPr>
        <w:jc w:val="both"/>
        <w:rPr>
          <w:lang w:val="en-GB"/>
        </w:rPr>
      </w:pPr>
    </w:p>
    <w:p w14:paraId="57645076" w14:textId="2FE11D48" w:rsidR="003C69C3" w:rsidRPr="009F6C24" w:rsidRDefault="00956D6F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Realitní </w:t>
      </w:r>
      <w:r w:rsidR="00867FA6">
        <w:rPr>
          <w:sz w:val="22"/>
          <w:szCs w:val="22"/>
        </w:rPr>
        <w:t xml:space="preserve">společnost </w:t>
      </w:r>
      <w:r w:rsidR="00867FA6" w:rsidRPr="00867FA6">
        <w:rPr>
          <w:sz w:val="22"/>
          <w:szCs w:val="22"/>
        </w:rPr>
        <w:t>CA Immo</w:t>
      </w:r>
      <w:r w:rsidR="00867FA6">
        <w:rPr>
          <w:sz w:val="22"/>
          <w:szCs w:val="22"/>
        </w:rPr>
        <w:t xml:space="preserve">, která </w:t>
      </w:r>
      <w:r w:rsidR="00867FA6" w:rsidRPr="00867FA6">
        <w:rPr>
          <w:sz w:val="22"/>
          <w:szCs w:val="22"/>
        </w:rPr>
        <w:t>se specializuje na kancelářské nemovitosti v</w:t>
      </w:r>
      <w:r w:rsidR="00867FA6">
        <w:rPr>
          <w:sz w:val="22"/>
          <w:szCs w:val="22"/>
        </w:rPr>
        <w:t>e</w:t>
      </w:r>
      <w:r w:rsidR="00BF0920">
        <w:rPr>
          <w:sz w:val="22"/>
          <w:szCs w:val="22"/>
        </w:rPr>
        <w:t> </w:t>
      </w:r>
      <w:r w:rsidR="00867FA6">
        <w:rPr>
          <w:sz w:val="22"/>
          <w:szCs w:val="22"/>
        </w:rPr>
        <w:t xml:space="preserve">středoevropských metropolích, zahájila výstavbu dalších dvou administrativních budov v Praze. V areálu River City Prague, který se nachází v atraktivní lokalitě Karlína v oblasti Rohanského ostrova, postaví další dvě prémiové nemovitosti. </w:t>
      </w:r>
      <w:r w:rsidR="00867FA6" w:rsidRPr="00867FA6">
        <w:rPr>
          <w:sz w:val="22"/>
          <w:szCs w:val="22"/>
        </w:rPr>
        <w:t>Mississippi House a Missouri Park</w:t>
      </w:r>
      <w:r w:rsidR="00867FA6">
        <w:rPr>
          <w:sz w:val="22"/>
          <w:szCs w:val="22"/>
        </w:rPr>
        <w:t xml:space="preserve"> finálně dotvoří </w:t>
      </w:r>
      <w:r w:rsidR="00F609A3">
        <w:rPr>
          <w:sz w:val="22"/>
          <w:szCs w:val="22"/>
        </w:rPr>
        <w:t>rozsáhlý</w:t>
      </w:r>
      <w:r w:rsidR="00C51313">
        <w:rPr>
          <w:sz w:val="22"/>
          <w:szCs w:val="22"/>
        </w:rPr>
        <w:t xml:space="preserve"> areál</w:t>
      </w:r>
      <w:r w:rsidR="004259C5">
        <w:rPr>
          <w:sz w:val="22"/>
          <w:szCs w:val="22"/>
        </w:rPr>
        <w:t xml:space="preserve">, který bude </w:t>
      </w:r>
      <w:r w:rsidR="00496E84">
        <w:rPr>
          <w:sz w:val="22"/>
          <w:szCs w:val="22"/>
        </w:rPr>
        <w:t>zahrnovat</w:t>
      </w:r>
      <w:r w:rsidR="00867FA6">
        <w:rPr>
          <w:sz w:val="22"/>
          <w:szCs w:val="22"/>
        </w:rPr>
        <w:t xml:space="preserve"> </w:t>
      </w:r>
      <w:r w:rsidR="004259C5">
        <w:rPr>
          <w:sz w:val="22"/>
          <w:szCs w:val="22"/>
        </w:rPr>
        <w:t xml:space="preserve">celkem </w:t>
      </w:r>
      <w:r w:rsidR="00867FA6">
        <w:rPr>
          <w:sz w:val="22"/>
          <w:szCs w:val="22"/>
        </w:rPr>
        <w:t xml:space="preserve">pět </w:t>
      </w:r>
      <w:r w:rsidR="00C51313">
        <w:rPr>
          <w:sz w:val="22"/>
          <w:szCs w:val="22"/>
        </w:rPr>
        <w:t>budov</w:t>
      </w:r>
      <w:r w:rsidR="003C69C3">
        <w:rPr>
          <w:sz w:val="22"/>
          <w:szCs w:val="22"/>
        </w:rPr>
        <w:t xml:space="preserve"> (</w:t>
      </w:r>
      <w:r w:rsidR="00496E84">
        <w:rPr>
          <w:sz w:val="22"/>
          <w:szCs w:val="22"/>
        </w:rPr>
        <w:t>včetně</w:t>
      </w:r>
      <w:r w:rsidR="003C69C3">
        <w:rPr>
          <w:sz w:val="22"/>
          <w:szCs w:val="22"/>
        </w:rPr>
        <w:t xml:space="preserve"> stávající</w:t>
      </w:r>
      <w:r w:rsidR="00496E84">
        <w:rPr>
          <w:sz w:val="22"/>
          <w:szCs w:val="22"/>
        </w:rPr>
        <w:t>ch budov</w:t>
      </w:r>
      <w:r w:rsidR="003C69C3">
        <w:rPr>
          <w:sz w:val="22"/>
          <w:szCs w:val="22"/>
        </w:rPr>
        <w:t xml:space="preserve"> Amazon </w:t>
      </w:r>
      <w:proofErr w:type="spellStart"/>
      <w:r w:rsidR="003C69C3">
        <w:rPr>
          <w:sz w:val="22"/>
          <w:szCs w:val="22"/>
        </w:rPr>
        <w:t>Court</w:t>
      </w:r>
      <w:proofErr w:type="spellEnd"/>
      <w:r w:rsidR="003C69C3">
        <w:rPr>
          <w:sz w:val="22"/>
          <w:szCs w:val="22"/>
        </w:rPr>
        <w:t xml:space="preserve">, Nile House a </w:t>
      </w:r>
      <w:proofErr w:type="spellStart"/>
      <w:r w:rsidR="003C69C3">
        <w:rPr>
          <w:sz w:val="22"/>
          <w:szCs w:val="22"/>
        </w:rPr>
        <w:t>Danube</w:t>
      </w:r>
      <w:proofErr w:type="spellEnd"/>
      <w:r w:rsidR="003C69C3">
        <w:rPr>
          <w:sz w:val="22"/>
          <w:szCs w:val="22"/>
        </w:rPr>
        <w:t xml:space="preserve"> House)</w:t>
      </w:r>
      <w:r w:rsidR="00C51313">
        <w:rPr>
          <w:sz w:val="22"/>
          <w:szCs w:val="22"/>
        </w:rPr>
        <w:t xml:space="preserve">. </w:t>
      </w:r>
      <w:r w:rsidR="00004848">
        <w:rPr>
          <w:sz w:val="22"/>
          <w:szCs w:val="22"/>
        </w:rPr>
        <w:t xml:space="preserve">Obě budovy </w:t>
      </w:r>
      <w:r w:rsidR="00156994">
        <w:rPr>
          <w:sz w:val="22"/>
          <w:szCs w:val="22"/>
        </w:rPr>
        <w:t xml:space="preserve">dohromady nabídnou </w:t>
      </w:r>
      <w:r w:rsidR="004259C5">
        <w:rPr>
          <w:sz w:val="22"/>
          <w:szCs w:val="22"/>
        </w:rPr>
        <w:t xml:space="preserve">20 </w:t>
      </w:r>
      <w:r w:rsidR="003C5876">
        <w:rPr>
          <w:sz w:val="22"/>
          <w:szCs w:val="22"/>
        </w:rPr>
        <w:t>75</w:t>
      </w:r>
      <w:r w:rsidR="004259C5">
        <w:rPr>
          <w:sz w:val="22"/>
          <w:szCs w:val="22"/>
        </w:rPr>
        <w:t>0 m</w:t>
      </w:r>
      <w:r w:rsidR="004259C5" w:rsidRPr="004259C5">
        <w:rPr>
          <w:sz w:val="22"/>
          <w:szCs w:val="22"/>
          <w:vertAlign w:val="superscript"/>
        </w:rPr>
        <w:t>2</w:t>
      </w:r>
      <w:r w:rsidR="004259C5">
        <w:rPr>
          <w:sz w:val="22"/>
          <w:szCs w:val="22"/>
        </w:rPr>
        <w:t xml:space="preserve"> </w:t>
      </w:r>
      <w:r w:rsidR="00156994" w:rsidRPr="00156994">
        <w:rPr>
          <w:sz w:val="22"/>
          <w:szCs w:val="22"/>
        </w:rPr>
        <w:t>pronajímatelných ploch (Mississippi House 13</w:t>
      </w:r>
      <w:r w:rsidR="00156994">
        <w:rPr>
          <w:sz w:val="22"/>
          <w:szCs w:val="22"/>
        </w:rPr>
        <w:t xml:space="preserve"> </w:t>
      </w:r>
      <w:r w:rsidR="00214281">
        <w:rPr>
          <w:sz w:val="22"/>
          <w:szCs w:val="22"/>
        </w:rPr>
        <w:t>380</w:t>
      </w:r>
      <w:r w:rsidR="00156994" w:rsidRPr="00156994">
        <w:rPr>
          <w:sz w:val="22"/>
          <w:szCs w:val="22"/>
        </w:rPr>
        <w:t xml:space="preserve"> m</w:t>
      </w:r>
      <w:r w:rsidR="00156994" w:rsidRPr="00156994">
        <w:rPr>
          <w:sz w:val="22"/>
          <w:szCs w:val="22"/>
          <w:vertAlign w:val="superscript"/>
        </w:rPr>
        <w:t>2</w:t>
      </w:r>
      <w:r w:rsidR="00156994" w:rsidRPr="00156994">
        <w:rPr>
          <w:sz w:val="22"/>
          <w:szCs w:val="22"/>
        </w:rPr>
        <w:t xml:space="preserve"> a</w:t>
      </w:r>
      <w:r w:rsidR="00EA470D">
        <w:rPr>
          <w:sz w:val="22"/>
          <w:szCs w:val="22"/>
        </w:rPr>
        <w:t> </w:t>
      </w:r>
      <w:r w:rsidR="00156994" w:rsidRPr="00156994">
        <w:rPr>
          <w:sz w:val="22"/>
          <w:szCs w:val="22"/>
        </w:rPr>
        <w:t>Missouri Park 7</w:t>
      </w:r>
      <w:r w:rsidR="00156994">
        <w:rPr>
          <w:sz w:val="22"/>
          <w:szCs w:val="22"/>
        </w:rPr>
        <w:t xml:space="preserve"> </w:t>
      </w:r>
      <w:r w:rsidR="00214281">
        <w:rPr>
          <w:sz w:val="22"/>
          <w:szCs w:val="22"/>
        </w:rPr>
        <w:t>370</w:t>
      </w:r>
      <w:r w:rsidR="00156994" w:rsidRPr="00156994">
        <w:rPr>
          <w:sz w:val="22"/>
          <w:szCs w:val="22"/>
        </w:rPr>
        <w:t xml:space="preserve"> m</w:t>
      </w:r>
      <w:r w:rsidR="00156994" w:rsidRPr="00156994">
        <w:rPr>
          <w:sz w:val="22"/>
          <w:szCs w:val="22"/>
          <w:vertAlign w:val="superscript"/>
        </w:rPr>
        <w:t>2</w:t>
      </w:r>
      <w:r w:rsidR="00156994" w:rsidRPr="00FA5305">
        <w:rPr>
          <w:sz w:val="22"/>
          <w:szCs w:val="22"/>
        </w:rPr>
        <w:t>)</w:t>
      </w:r>
      <w:r w:rsidR="00004848">
        <w:rPr>
          <w:sz w:val="22"/>
          <w:szCs w:val="22"/>
        </w:rPr>
        <w:t xml:space="preserve"> a budou vybaveny nejmodernějšími technologiemi. </w:t>
      </w:r>
      <w:r w:rsidR="00582D60">
        <w:rPr>
          <w:sz w:val="22"/>
          <w:szCs w:val="22"/>
        </w:rPr>
        <w:t xml:space="preserve">Autorem architektonického návrhu je dánské studio </w:t>
      </w:r>
      <w:r w:rsidR="00582D60">
        <w:rPr>
          <w:sz w:val="22"/>
          <w:szCs w:val="22"/>
          <w:lang w:val="en-GB"/>
        </w:rPr>
        <w:t xml:space="preserve">Schmidt Hammer </w:t>
      </w:r>
      <w:proofErr w:type="spellStart"/>
      <w:r w:rsidR="00582D60">
        <w:rPr>
          <w:sz w:val="22"/>
          <w:szCs w:val="22"/>
          <w:lang w:val="en-GB"/>
        </w:rPr>
        <w:t>Lassen</w:t>
      </w:r>
      <w:proofErr w:type="spellEnd"/>
      <w:r w:rsidR="00582D60">
        <w:rPr>
          <w:sz w:val="22"/>
          <w:szCs w:val="22"/>
        </w:rPr>
        <w:t xml:space="preserve">. </w:t>
      </w:r>
      <w:r w:rsidR="00156994" w:rsidRPr="00FA5305">
        <w:rPr>
          <w:sz w:val="22"/>
          <w:szCs w:val="22"/>
        </w:rPr>
        <w:t xml:space="preserve">Výstavba </w:t>
      </w:r>
      <w:r w:rsidR="004259C5" w:rsidRPr="00FA5305">
        <w:rPr>
          <w:sz w:val="22"/>
          <w:szCs w:val="22"/>
        </w:rPr>
        <w:t xml:space="preserve">již byla zahájena, </w:t>
      </w:r>
      <w:r w:rsidR="00156994" w:rsidRPr="00FA5305">
        <w:rPr>
          <w:sz w:val="22"/>
          <w:szCs w:val="22"/>
        </w:rPr>
        <w:t>předpokládaný termín dokončení je v</w:t>
      </w:r>
      <w:r w:rsidR="004259C5" w:rsidRPr="00FA5305">
        <w:rPr>
          <w:sz w:val="22"/>
          <w:szCs w:val="22"/>
        </w:rPr>
        <w:t> 1. </w:t>
      </w:r>
      <w:r w:rsidR="00156994" w:rsidRPr="00FA5305">
        <w:rPr>
          <w:sz w:val="22"/>
          <w:szCs w:val="22"/>
        </w:rPr>
        <w:t xml:space="preserve">polovině roku 2021. </w:t>
      </w:r>
      <w:r w:rsidR="00496E84">
        <w:rPr>
          <w:sz w:val="22"/>
          <w:szCs w:val="22"/>
        </w:rPr>
        <w:t xml:space="preserve">Celková investice CA </w:t>
      </w:r>
      <w:proofErr w:type="spellStart"/>
      <w:r w:rsidR="00496E84">
        <w:rPr>
          <w:sz w:val="22"/>
          <w:szCs w:val="22"/>
        </w:rPr>
        <w:t>Immo</w:t>
      </w:r>
      <w:proofErr w:type="spellEnd"/>
      <w:r w:rsidR="00496E84">
        <w:rPr>
          <w:sz w:val="22"/>
          <w:szCs w:val="22"/>
        </w:rPr>
        <w:t xml:space="preserve"> </w:t>
      </w:r>
      <w:r w:rsidR="00004848">
        <w:rPr>
          <w:sz w:val="22"/>
          <w:szCs w:val="22"/>
        </w:rPr>
        <w:t>dosáhne</w:t>
      </w:r>
      <w:r w:rsidR="00496E84">
        <w:rPr>
          <w:sz w:val="22"/>
          <w:szCs w:val="22"/>
        </w:rPr>
        <w:t xml:space="preserve"> 66</w:t>
      </w:r>
      <w:r w:rsidR="00823D34">
        <w:rPr>
          <w:sz w:val="22"/>
          <w:szCs w:val="22"/>
        </w:rPr>
        <w:t> </w:t>
      </w:r>
      <w:r w:rsidR="009F6C24">
        <w:rPr>
          <w:sz w:val="22"/>
          <w:szCs w:val="22"/>
        </w:rPr>
        <w:t>milionů</w:t>
      </w:r>
      <w:r w:rsidR="00004848">
        <w:rPr>
          <w:sz w:val="22"/>
          <w:szCs w:val="22"/>
        </w:rPr>
        <w:t xml:space="preserve"> eur</w:t>
      </w:r>
      <w:r w:rsidR="009F6C24">
        <w:rPr>
          <w:sz w:val="22"/>
          <w:szCs w:val="22"/>
          <w:lang w:val="en-GB"/>
        </w:rPr>
        <w:t>.</w:t>
      </w:r>
    </w:p>
    <w:p w14:paraId="1DB09C98" w14:textId="33E44F50" w:rsidR="00867FA6" w:rsidRDefault="00867FA6" w:rsidP="00FC1993">
      <w:pPr>
        <w:pStyle w:val="Odstavecseseznamem"/>
        <w:ind w:left="0"/>
        <w:jc w:val="both"/>
        <w:rPr>
          <w:sz w:val="22"/>
          <w:szCs w:val="22"/>
        </w:rPr>
      </w:pPr>
    </w:p>
    <w:p w14:paraId="55642A10" w14:textId="27C9E7B7" w:rsidR="00462262" w:rsidRDefault="009F6C24" w:rsidP="00FC1993">
      <w:pPr>
        <w:pStyle w:val="Odstavecseseznamem"/>
        <w:ind w:left="0"/>
        <w:jc w:val="both"/>
        <w:rPr>
          <w:sz w:val="22"/>
          <w:szCs w:val="22"/>
        </w:rPr>
      </w:pPr>
      <w:r w:rsidRPr="009F6C24">
        <w:rPr>
          <w:sz w:val="22"/>
          <w:szCs w:val="22"/>
        </w:rPr>
        <w:t>Jako přední investor,</w:t>
      </w:r>
      <w:r>
        <w:rPr>
          <w:sz w:val="22"/>
          <w:szCs w:val="22"/>
        </w:rPr>
        <w:t xml:space="preserve"> developer</w:t>
      </w:r>
      <w:r w:rsidRPr="009F6C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582D60">
        <w:rPr>
          <w:sz w:val="22"/>
          <w:szCs w:val="22"/>
        </w:rPr>
        <w:t>správce</w:t>
      </w:r>
      <w:r>
        <w:rPr>
          <w:sz w:val="22"/>
          <w:szCs w:val="22"/>
        </w:rPr>
        <w:t xml:space="preserve"> komerční</w:t>
      </w:r>
      <w:r w:rsidR="00582D60">
        <w:rPr>
          <w:sz w:val="22"/>
          <w:szCs w:val="22"/>
        </w:rPr>
        <w:t>ch nemovitostí</w:t>
      </w:r>
      <w:r w:rsidRPr="009F6C24">
        <w:rPr>
          <w:sz w:val="22"/>
          <w:szCs w:val="22"/>
        </w:rPr>
        <w:t xml:space="preserve"> </w:t>
      </w:r>
      <w:r w:rsidR="00582D60">
        <w:rPr>
          <w:sz w:val="22"/>
          <w:szCs w:val="22"/>
        </w:rPr>
        <w:t xml:space="preserve">ve střední Evropě, </w:t>
      </w:r>
      <w:r>
        <w:rPr>
          <w:sz w:val="22"/>
          <w:szCs w:val="22"/>
        </w:rPr>
        <w:t xml:space="preserve">staví </w:t>
      </w:r>
      <w:r w:rsidRPr="009F6C24">
        <w:rPr>
          <w:sz w:val="22"/>
          <w:szCs w:val="22"/>
        </w:rPr>
        <w:t xml:space="preserve">CA Immo podle nejvyšších </w:t>
      </w:r>
      <w:r>
        <w:rPr>
          <w:sz w:val="22"/>
          <w:szCs w:val="22"/>
        </w:rPr>
        <w:t xml:space="preserve">ekologických </w:t>
      </w:r>
      <w:r w:rsidRPr="009F6C24">
        <w:rPr>
          <w:sz w:val="22"/>
          <w:szCs w:val="22"/>
        </w:rPr>
        <w:t>standardů</w:t>
      </w:r>
      <w:r w:rsidR="00582D60">
        <w:rPr>
          <w:sz w:val="22"/>
          <w:szCs w:val="22"/>
        </w:rPr>
        <w:t xml:space="preserve"> a principů trvalé udržitelnosti. O</w:t>
      </w:r>
      <w:r>
        <w:rPr>
          <w:sz w:val="22"/>
          <w:szCs w:val="22"/>
        </w:rPr>
        <w:t xml:space="preserve">bě budovy </w:t>
      </w:r>
      <w:r w:rsidR="00582D60">
        <w:rPr>
          <w:sz w:val="22"/>
          <w:szCs w:val="22"/>
        </w:rPr>
        <w:t xml:space="preserve">díky tomu cílí </w:t>
      </w:r>
      <w:r>
        <w:rPr>
          <w:sz w:val="22"/>
          <w:szCs w:val="22"/>
        </w:rPr>
        <w:t>na</w:t>
      </w:r>
      <w:r w:rsidR="00443017">
        <w:rPr>
          <w:sz w:val="22"/>
          <w:szCs w:val="22"/>
        </w:rPr>
        <w:t> </w:t>
      </w:r>
      <w:r w:rsidR="00582D60">
        <w:rPr>
          <w:sz w:val="22"/>
          <w:szCs w:val="22"/>
        </w:rPr>
        <w:t xml:space="preserve">zisk certifikace LEED </w:t>
      </w:r>
      <w:proofErr w:type="spellStart"/>
      <w:r w:rsidR="00582D60">
        <w:rPr>
          <w:sz w:val="22"/>
          <w:szCs w:val="22"/>
        </w:rPr>
        <w:t>Platinum</w:t>
      </w:r>
      <w:proofErr w:type="spellEnd"/>
      <w:r w:rsidR="00582D60">
        <w:rPr>
          <w:sz w:val="22"/>
          <w:szCs w:val="22"/>
        </w:rPr>
        <w:t xml:space="preserve">. </w:t>
      </w:r>
      <w:r w:rsidRPr="00C47B71">
        <w:rPr>
          <w:i/>
          <w:sz w:val="22"/>
          <w:szCs w:val="22"/>
        </w:rPr>
        <w:t xml:space="preserve">„Naším cílem je </w:t>
      </w:r>
      <w:r w:rsidR="00D32921">
        <w:rPr>
          <w:i/>
          <w:sz w:val="22"/>
          <w:szCs w:val="22"/>
        </w:rPr>
        <w:t>vytvořit</w:t>
      </w:r>
      <w:r w:rsidRPr="00C47B71">
        <w:rPr>
          <w:i/>
          <w:sz w:val="22"/>
          <w:szCs w:val="22"/>
        </w:rPr>
        <w:t xml:space="preserve"> budovy, které </w:t>
      </w:r>
      <w:r w:rsidR="00582D60">
        <w:rPr>
          <w:i/>
          <w:sz w:val="22"/>
          <w:szCs w:val="22"/>
        </w:rPr>
        <w:t>budoucím nájemcům</w:t>
      </w:r>
      <w:r w:rsidR="00C47B71">
        <w:rPr>
          <w:i/>
          <w:sz w:val="22"/>
          <w:szCs w:val="22"/>
        </w:rPr>
        <w:t xml:space="preserve"> </w:t>
      </w:r>
      <w:r w:rsidRPr="00C47B71">
        <w:rPr>
          <w:i/>
          <w:sz w:val="22"/>
          <w:szCs w:val="22"/>
        </w:rPr>
        <w:t>nabídnou atraktivní a zdravé pracovní prostředí</w:t>
      </w:r>
      <w:r w:rsidR="00C3539B">
        <w:rPr>
          <w:i/>
          <w:sz w:val="22"/>
          <w:szCs w:val="22"/>
        </w:rPr>
        <w:t>. V</w:t>
      </w:r>
      <w:r w:rsidR="00C3539B" w:rsidRPr="00C47B71">
        <w:rPr>
          <w:i/>
          <w:sz w:val="22"/>
          <w:szCs w:val="22"/>
        </w:rPr>
        <w:t xml:space="preserve">zhledem k dnešní náročné situaci na pracovním trhu </w:t>
      </w:r>
      <w:r w:rsidR="00C3539B">
        <w:rPr>
          <w:i/>
          <w:sz w:val="22"/>
          <w:szCs w:val="22"/>
        </w:rPr>
        <w:t>jim c</w:t>
      </w:r>
      <w:r w:rsidR="00462262" w:rsidRPr="00C47B71">
        <w:rPr>
          <w:i/>
          <w:sz w:val="22"/>
          <w:szCs w:val="22"/>
        </w:rPr>
        <w:t xml:space="preserve">hceme poskytnout </w:t>
      </w:r>
      <w:r w:rsidR="00C3539B">
        <w:rPr>
          <w:i/>
          <w:sz w:val="22"/>
          <w:szCs w:val="22"/>
        </w:rPr>
        <w:t>reálnou</w:t>
      </w:r>
      <w:r w:rsidR="00443017">
        <w:rPr>
          <w:i/>
          <w:sz w:val="22"/>
          <w:szCs w:val="22"/>
        </w:rPr>
        <w:t xml:space="preserve"> konkurenční výhodu v</w:t>
      </w:r>
      <w:r w:rsidR="00D32921">
        <w:rPr>
          <w:i/>
          <w:sz w:val="22"/>
          <w:szCs w:val="22"/>
        </w:rPr>
        <w:t xml:space="preserve"> jejich </w:t>
      </w:r>
      <w:r w:rsidR="00462262" w:rsidRPr="00C47B71">
        <w:rPr>
          <w:i/>
          <w:sz w:val="22"/>
          <w:szCs w:val="22"/>
        </w:rPr>
        <w:t xml:space="preserve">snaze přilákat nové talenty. </w:t>
      </w:r>
      <w:r w:rsidR="00C3539B">
        <w:rPr>
          <w:i/>
          <w:sz w:val="22"/>
          <w:szCs w:val="22"/>
        </w:rPr>
        <w:t xml:space="preserve">Projekt </w:t>
      </w:r>
      <w:r w:rsidR="00462262" w:rsidRPr="00C47B71">
        <w:rPr>
          <w:i/>
          <w:sz w:val="22"/>
          <w:szCs w:val="22"/>
        </w:rPr>
        <w:t xml:space="preserve">River City Prague je již známý svými výjimečnými architektonickými </w:t>
      </w:r>
      <w:r w:rsidR="00C3539B">
        <w:rPr>
          <w:i/>
          <w:sz w:val="22"/>
          <w:szCs w:val="22"/>
        </w:rPr>
        <w:t>kvalitami</w:t>
      </w:r>
      <w:r w:rsidR="00462262" w:rsidRPr="00C47B71">
        <w:rPr>
          <w:i/>
          <w:sz w:val="22"/>
          <w:szCs w:val="22"/>
        </w:rPr>
        <w:t>. Mississippi House a</w:t>
      </w:r>
      <w:r w:rsidR="00EA470D">
        <w:rPr>
          <w:i/>
          <w:sz w:val="22"/>
          <w:szCs w:val="22"/>
        </w:rPr>
        <w:t> </w:t>
      </w:r>
      <w:r w:rsidR="00462262" w:rsidRPr="00C47B71">
        <w:rPr>
          <w:i/>
          <w:sz w:val="22"/>
          <w:szCs w:val="22"/>
        </w:rPr>
        <w:t xml:space="preserve">Missouri Park </w:t>
      </w:r>
      <w:r w:rsidR="00D32921">
        <w:rPr>
          <w:i/>
          <w:sz w:val="22"/>
          <w:szCs w:val="22"/>
        </w:rPr>
        <w:t xml:space="preserve">tyto kvality </w:t>
      </w:r>
      <w:r w:rsidR="00462262" w:rsidRPr="00C47B71">
        <w:rPr>
          <w:i/>
          <w:sz w:val="22"/>
          <w:szCs w:val="22"/>
        </w:rPr>
        <w:t xml:space="preserve">zachovávají a v mnoha aspektech </w:t>
      </w:r>
      <w:r w:rsidR="00D32921">
        <w:rPr>
          <w:i/>
          <w:sz w:val="22"/>
          <w:szCs w:val="22"/>
        </w:rPr>
        <w:t xml:space="preserve">posouvají </w:t>
      </w:r>
      <w:r w:rsidR="00462262" w:rsidRPr="00C47B71">
        <w:rPr>
          <w:i/>
          <w:sz w:val="22"/>
          <w:szCs w:val="22"/>
        </w:rPr>
        <w:t xml:space="preserve">standardy budov </w:t>
      </w:r>
      <w:proofErr w:type="spellStart"/>
      <w:r w:rsidR="00462262" w:rsidRPr="00C47B71">
        <w:rPr>
          <w:i/>
          <w:sz w:val="22"/>
          <w:szCs w:val="22"/>
        </w:rPr>
        <w:t>Danube</w:t>
      </w:r>
      <w:proofErr w:type="spellEnd"/>
      <w:r w:rsidR="00462262" w:rsidRPr="00C47B71">
        <w:rPr>
          <w:i/>
          <w:sz w:val="22"/>
          <w:szCs w:val="22"/>
        </w:rPr>
        <w:t xml:space="preserve"> House, Nile House a Amazon </w:t>
      </w:r>
      <w:proofErr w:type="spellStart"/>
      <w:r w:rsidR="00462262" w:rsidRPr="00C47B71">
        <w:rPr>
          <w:i/>
          <w:sz w:val="22"/>
          <w:szCs w:val="22"/>
        </w:rPr>
        <w:t>Court</w:t>
      </w:r>
      <w:proofErr w:type="spellEnd"/>
      <w:r w:rsidR="00191A81">
        <w:rPr>
          <w:i/>
          <w:sz w:val="22"/>
          <w:szCs w:val="22"/>
        </w:rPr>
        <w:t xml:space="preserve"> </w:t>
      </w:r>
      <w:r w:rsidR="00D32921">
        <w:rPr>
          <w:i/>
          <w:sz w:val="22"/>
          <w:szCs w:val="22"/>
        </w:rPr>
        <w:t>ještě dále, mimo jiné</w:t>
      </w:r>
      <w:r w:rsidR="00D32921" w:rsidRPr="00C47B71">
        <w:rPr>
          <w:i/>
          <w:sz w:val="22"/>
          <w:szCs w:val="22"/>
        </w:rPr>
        <w:t xml:space="preserve"> </w:t>
      </w:r>
      <w:r w:rsidR="00191A81">
        <w:rPr>
          <w:i/>
          <w:sz w:val="22"/>
          <w:szCs w:val="22"/>
        </w:rPr>
        <w:t xml:space="preserve">v oblasti využívání </w:t>
      </w:r>
      <w:r w:rsidR="00D32921">
        <w:rPr>
          <w:i/>
          <w:sz w:val="22"/>
          <w:szCs w:val="22"/>
        </w:rPr>
        <w:t>nej</w:t>
      </w:r>
      <w:r w:rsidR="00443017">
        <w:rPr>
          <w:i/>
          <w:sz w:val="22"/>
          <w:szCs w:val="22"/>
        </w:rPr>
        <w:t>modern</w:t>
      </w:r>
      <w:r w:rsidR="00D32921">
        <w:rPr>
          <w:i/>
          <w:sz w:val="22"/>
          <w:szCs w:val="22"/>
        </w:rPr>
        <w:t>ějš</w:t>
      </w:r>
      <w:r w:rsidR="00443017">
        <w:rPr>
          <w:i/>
          <w:sz w:val="22"/>
          <w:szCs w:val="22"/>
        </w:rPr>
        <w:t>í</w:t>
      </w:r>
      <w:r w:rsidR="00D32921">
        <w:rPr>
          <w:i/>
          <w:sz w:val="22"/>
          <w:szCs w:val="22"/>
        </w:rPr>
        <w:t>c</w:t>
      </w:r>
      <w:r w:rsidR="00443017">
        <w:rPr>
          <w:i/>
          <w:sz w:val="22"/>
          <w:szCs w:val="22"/>
        </w:rPr>
        <w:t>h</w:t>
      </w:r>
      <w:r w:rsidR="00462262" w:rsidRPr="00C47B71">
        <w:rPr>
          <w:i/>
          <w:sz w:val="22"/>
          <w:szCs w:val="22"/>
        </w:rPr>
        <w:t xml:space="preserve"> techno</w:t>
      </w:r>
      <w:r w:rsidR="00191A81">
        <w:rPr>
          <w:i/>
          <w:sz w:val="22"/>
          <w:szCs w:val="22"/>
        </w:rPr>
        <w:t>logií a</w:t>
      </w:r>
      <w:r w:rsidR="00823D34">
        <w:rPr>
          <w:i/>
          <w:sz w:val="22"/>
          <w:szCs w:val="22"/>
        </w:rPr>
        <w:t> </w:t>
      </w:r>
      <w:r w:rsidR="00C07ED6">
        <w:rPr>
          <w:i/>
          <w:sz w:val="22"/>
          <w:szCs w:val="22"/>
        </w:rPr>
        <w:t>k</w:t>
      </w:r>
      <w:r w:rsidR="00462262" w:rsidRPr="00C47B71">
        <w:rPr>
          <w:i/>
          <w:sz w:val="22"/>
          <w:szCs w:val="22"/>
        </w:rPr>
        <w:t>rajinotvorný</w:t>
      </w:r>
      <w:r w:rsidR="00191A81">
        <w:rPr>
          <w:i/>
          <w:sz w:val="22"/>
          <w:szCs w:val="22"/>
        </w:rPr>
        <w:t>ch</w:t>
      </w:r>
      <w:r w:rsidR="00462262" w:rsidRPr="00C47B71">
        <w:rPr>
          <w:i/>
          <w:sz w:val="22"/>
          <w:szCs w:val="22"/>
        </w:rPr>
        <w:t xml:space="preserve"> prvk</w:t>
      </w:r>
      <w:r w:rsidR="00191A81">
        <w:rPr>
          <w:i/>
          <w:sz w:val="22"/>
          <w:szCs w:val="22"/>
        </w:rPr>
        <w:t>ů</w:t>
      </w:r>
      <w:r w:rsidR="00462262" w:rsidRPr="00C47B71">
        <w:rPr>
          <w:i/>
          <w:sz w:val="22"/>
          <w:szCs w:val="22"/>
        </w:rPr>
        <w:t xml:space="preserve">. </w:t>
      </w:r>
      <w:r w:rsidR="00443017">
        <w:rPr>
          <w:i/>
          <w:sz w:val="22"/>
          <w:szCs w:val="22"/>
        </w:rPr>
        <w:t>Osobně se především</w:t>
      </w:r>
      <w:r w:rsidR="00C47B71" w:rsidRPr="00C47B71">
        <w:rPr>
          <w:i/>
          <w:sz w:val="22"/>
          <w:szCs w:val="22"/>
        </w:rPr>
        <w:t xml:space="preserve"> </w:t>
      </w:r>
      <w:r w:rsidR="00443017" w:rsidRPr="00C47B71">
        <w:rPr>
          <w:i/>
          <w:sz w:val="22"/>
          <w:szCs w:val="22"/>
        </w:rPr>
        <w:t xml:space="preserve">těším </w:t>
      </w:r>
      <w:r w:rsidR="00C47B71" w:rsidRPr="00C47B71">
        <w:rPr>
          <w:i/>
          <w:sz w:val="22"/>
          <w:szCs w:val="22"/>
        </w:rPr>
        <w:t xml:space="preserve">na </w:t>
      </w:r>
      <w:r w:rsidR="00D32921">
        <w:rPr>
          <w:i/>
          <w:sz w:val="22"/>
          <w:szCs w:val="22"/>
        </w:rPr>
        <w:t xml:space="preserve">technologicky vyspělou </w:t>
      </w:r>
      <w:r w:rsidR="00C07ED6">
        <w:rPr>
          <w:i/>
          <w:sz w:val="22"/>
          <w:szCs w:val="22"/>
        </w:rPr>
        <w:t>prosklenou fasádu a</w:t>
      </w:r>
      <w:r w:rsidR="00823D34">
        <w:rPr>
          <w:i/>
          <w:sz w:val="22"/>
          <w:szCs w:val="22"/>
        </w:rPr>
        <w:t> </w:t>
      </w:r>
      <w:r w:rsidR="00443017">
        <w:rPr>
          <w:i/>
          <w:sz w:val="22"/>
          <w:szCs w:val="22"/>
        </w:rPr>
        <w:t xml:space="preserve">jedinečné </w:t>
      </w:r>
      <w:r w:rsidR="00C47B71" w:rsidRPr="00C47B71">
        <w:rPr>
          <w:i/>
          <w:sz w:val="22"/>
          <w:szCs w:val="22"/>
        </w:rPr>
        <w:t xml:space="preserve">výhledy z terasy </w:t>
      </w:r>
      <w:r w:rsidR="00C07ED6">
        <w:rPr>
          <w:i/>
          <w:sz w:val="22"/>
          <w:szCs w:val="22"/>
        </w:rPr>
        <w:t xml:space="preserve">na plynoucí Vltavu i </w:t>
      </w:r>
      <w:r w:rsidR="00C47B71" w:rsidRPr="00C47B71">
        <w:rPr>
          <w:i/>
          <w:sz w:val="22"/>
          <w:szCs w:val="22"/>
        </w:rPr>
        <w:t>okolní zeleň,“</w:t>
      </w:r>
      <w:r w:rsidR="00C47B71">
        <w:rPr>
          <w:sz w:val="22"/>
          <w:szCs w:val="22"/>
        </w:rPr>
        <w:t xml:space="preserve"> </w:t>
      </w:r>
      <w:r w:rsidR="00C07ED6">
        <w:rPr>
          <w:sz w:val="22"/>
          <w:szCs w:val="22"/>
        </w:rPr>
        <w:t>říká</w:t>
      </w:r>
      <w:r w:rsidR="00462262" w:rsidRPr="00462262">
        <w:rPr>
          <w:sz w:val="22"/>
          <w:szCs w:val="22"/>
        </w:rPr>
        <w:t xml:space="preserve"> </w:t>
      </w:r>
      <w:r w:rsidR="00462262" w:rsidRPr="009C74E4">
        <w:rPr>
          <w:b/>
          <w:sz w:val="22"/>
          <w:szCs w:val="22"/>
        </w:rPr>
        <w:t>Václav Jonáš, ředitel CA Immo v České republice</w:t>
      </w:r>
      <w:r w:rsidR="00C07ED6">
        <w:rPr>
          <w:sz w:val="22"/>
          <w:szCs w:val="22"/>
        </w:rPr>
        <w:t>.</w:t>
      </w:r>
    </w:p>
    <w:p w14:paraId="28CD5EF7" w14:textId="77777777" w:rsidR="009F6C24" w:rsidRDefault="009F6C24" w:rsidP="00831462">
      <w:pPr>
        <w:jc w:val="both"/>
        <w:rPr>
          <w:rFonts w:cs="Times New Roman"/>
          <w:i/>
          <w:lang w:val="cs-CZ"/>
        </w:rPr>
      </w:pPr>
    </w:p>
    <w:p w14:paraId="69C0F974" w14:textId="559BFB18" w:rsidR="009F6C24" w:rsidRPr="00613593" w:rsidRDefault="0083724A" w:rsidP="00831462">
      <w:pPr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lastRenderedPageBreak/>
        <w:t>CA Immo se rozhodla</w:t>
      </w:r>
      <w:r w:rsidR="00613593">
        <w:rPr>
          <w:rFonts w:cs="Times New Roman"/>
          <w:lang w:val="cs-CZ"/>
        </w:rPr>
        <w:t xml:space="preserve"> projekt realizovat formou </w:t>
      </w:r>
      <w:proofErr w:type="spellStart"/>
      <w:r w:rsidR="00613593" w:rsidRPr="0083724A">
        <w:rPr>
          <w:rFonts w:cs="Times New Roman"/>
          <w:lang w:val="cs-CZ"/>
        </w:rPr>
        <w:t>construction</w:t>
      </w:r>
      <w:proofErr w:type="spellEnd"/>
      <w:r w:rsidR="00613593" w:rsidRPr="0083724A">
        <w:rPr>
          <w:rFonts w:cs="Times New Roman"/>
          <w:lang w:val="cs-CZ"/>
        </w:rPr>
        <w:t xml:space="preserve"> managementu</w:t>
      </w:r>
      <w:r w:rsidR="00613593">
        <w:rPr>
          <w:rFonts w:cs="Times New Roman"/>
          <w:i/>
          <w:lang w:val="cs-CZ"/>
        </w:rPr>
        <w:t xml:space="preserve"> </w:t>
      </w:r>
      <w:r w:rsidR="00613593">
        <w:rPr>
          <w:rFonts w:cs="Times New Roman"/>
          <w:lang w:val="cs-CZ"/>
        </w:rPr>
        <w:t>ve spolupráci s externí společností specializovanou na řízení staveb PM Group. První etapu zemních prací, pilotáž a</w:t>
      </w:r>
      <w:r w:rsidR="00EA470D">
        <w:rPr>
          <w:rFonts w:cs="Times New Roman"/>
          <w:lang w:val="cs-CZ"/>
        </w:rPr>
        <w:t> </w:t>
      </w:r>
      <w:r w:rsidR="00613593">
        <w:rPr>
          <w:rFonts w:cs="Times New Roman"/>
          <w:lang w:val="cs-CZ"/>
        </w:rPr>
        <w:t>infrastrukturu provádí společnost OHL ŽS.</w:t>
      </w:r>
    </w:p>
    <w:p w14:paraId="79890F47" w14:textId="77777777" w:rsidR="00C46BA2" w:rsidRPr="00FA5305" w:rsidRDefault="00C46BA2" w:rsidP="00831462">
      <w:pPr>
        <w:jc w:val="both"/>
        <w:rPr>
          <w:rFonts w:cs="Times New Roman"/>
          <w:i/>
          <w:lang w:val="cs-CZ"/>
        </w:rPr>
      </w:pPr>
    </w:p>
    <w:p w14:paraId="7950DA8A" w14:textId="77777777" w:rsidR="00763717" w:rsidRDefault="009D6F9D" w:rsidP="00613593">
      <w:pPr>
        <w:jc w:val="both"/>
        <w:rPr>
          <w:lang w:val="cs-CZ"/>
        </w:rPr>
      </w:pPr>
      <w:r w:rsidRPr="00FA5305">
        <w:rPr>
          <w:rFonts w:cs="Times New Roman"/>
          <w:lang w:val="cs-CZ"/>
        </w:rPr>
        <w:t xml:space="preserve">Administrativní komplex River City Prague </w:t>
      </w:r>
      <w:r w:rsidR="00F36CE9" w:rsidRPr="00FA5305">
        <w:rPr>
          <w:rFonts w:cs="Times New Roman"/>
          <w:lang w:val="cs-CZ"/>
        </w:rPr>
        <w:t>dosud tvořily</w:t>
      </w:r>
      <w:r w:rsidRPr="00FA5305">
        <w:rPr>
          <w:rFonts w:cs="Times New Roman"/>
          <w:lang w:val="cs-CZ"/>
        </w:rPr>
        <w:t xml:space="preserve"> tři kancelářské objekty: </w:t>
      </w:r>
      <w:proofErr w:type="spellStart"/>
      <w:r w:rsidRPr="00FA5305">
        <w:rPr>
          <w:rFonts w:cs="Times New Roman"/>
          <w:lang w:val="cs-CZ"/>
        </w:rPr>
        <w:t>Danube</w:t>
      </w:r>
      <w:proofErr w:type="spellEnd"/>
      <w:r w:rsidRPr="00FA5305">
        <w:rPr>
          <w:rFonts w:cs="Times New Roman"/>
          <w:lang w:val="cs-CZ"/>
        </w:rPr>
        <w:t xml:space="preserve"> House </w:t>
      </w:r>
      <w:r w:rsidR="00BF0920" w:rsidRPr="00FA5305">
        <w:rPr>
          <w:rFonts w:cs="Times New Roman"/>
          <w:lang w:val="cs-CZ"/>
        </w:rPr>
        <w:t>(21 </w:t>
      </w:r>
      <w:r w:rsidR="00BF0920" w:rsidRPr="00FA5305">
        <w:rPr>
          <w:lang w:val="cs-CZ"/>
        </w:rPr>
        <w:t>000 m</w:t>
      </w:r>
      <w:r w:rsidR="00BF0920" w:rsidRPr="00FA5305">
        <w:rPr>
          <w:vertAlign w:val="superscript"/>
          <w:lang w:val="cs-CZ"/>
        </w:rPr>
        <w:t>2</w:t>
      </w:r>
      <w:r w:rsidRPr="00FA5305">
        <w:rPr>
          <w:lang w:val="cs-CZ"/>
        </w:rPr>
        <w:t>)</w:t>
      </w:r>
      <w:r w:rsidRPr="00FA5305">
        <w:rPr>
          <w:rFonts w:cs="Times New Roman"/>
          <w:lang w:val="cs-CZ"/>
        </w:rPr>
        <w:t xml:space="preserve">, Amazon </w:t>
      </w:r>
      <w:proofErr w:type="spellStart"/>
      <w:r w:rsidRPr="00FA5305">
        <w:rPr>
          <w:rFonts w:cs="Times New Roman"/>
          <w:lang w:val="cs-CZ"/>
        </w:rPr>
        <w:t>Court</w:t>
      </w:r>
      <w:proofErr w:type="spellEnd"/>
      <w:r w:rsidRPr="00FA5305">
        <w:rPr>
          <w:rFonts w:cs="Times New Roman"/>
          <w:lang w:val="cs-CZ"/>
        </w:rPr>
        <w:t xml:space="preserve"> (</w:t>
      </w:r>
      <w:r w:rsidR="00BF0920" w:rsidRPr="00FA5305">
        <w:rPr>
          <w:lang w:val="cs-CZ"/>
        </w:rPr>
        <w:t>22</w:t>
      </w:r>
      <w:r w:rsidRPr="00FA5305">
        <w:rPr>
          <w:lang w:val="cs-CZ"/>
        </w:rPr>
        <w:t xml:space="preserve"> 000 m</w:t>
      </w:r>
      <w:r w:rsidRPr="00FA5305">
        <w:rPr>
          <w:vertAlign w:val="superscript"/>
          <w:lang w:val="cs-CZ"/>
        </w:rPr>
        <w:t>2</w:t>
      </w:r>
      <w:r w:rsidRPr="00FA5305">
        <w:rPr>
          <w:lang w:val="cs-CZ"/>
        </w:rPr>
        <w:t xml:space="preserve">) </w:t>
      </w:r>
      <w:r w:rsidRPr="00FA5305">
        <w:rPr>
          <w:rFonts w:cs="Times New Roman"/>
          <w:lang w:val="cs-CZ"/>
        </w:rPr>
        <w:t>a Nile House (</w:t>
      </w:r>
      <w:r w:rsidR="00BF0920" w:rsidRPr="00FA5305">
        <w:rPr>
          <w:rFonts w:cs="Times New Roman"/>
          <w:lang w:val="cs-CZ"/>
        </w:rPr>
        <w:t xml:space="preserve">více než </w:t>
      </w:r>
      <w:r w:rsidR="00A803DC" w:rsidRPr="00FA5305">
        <w:rPr>
          <w:rFonts w:cs="Times New Roman"/>
          <w:lang w:val="cs-CZ"/>
        </w:rPr>
        <w:t>19</w:t>
      </w:r>
      <w:r w:rsidRPr="00FA5305">
        <w:rPr>
          <w:lang w:val="cs-CZ"/>
        </w:rPr>
        <w:t xml:space="preserve"> 000 m</w:t>
      </w:r>
      <w:r w:rsidRPr="00FA5305">
        <w:rPr>
          <w:vertAlign w:val="superscript"/>
          <w:lang w:val="cs-CZ"/>
        </w:rPr>
        <w:t>2</w:t>
      </w:r>
      <w:r w:rsidRPr="00FA5305">
        <w:rPr>
          <w:lang w:val="cs-CZ"/>
        </w:rPr>
        <w:t>)</w:t>
      </w:r>
      <w:r w:rsidR="004259C5" w:rsidRPr="00FA5305">
        <w:rPr>
          <w:lang w:val="cs-CZ"/>
        </w:rPr>
        <w:t xml:space="preserve">. </w:t>
      </w:r>
      <w:r w:rsidR="00B650AC">
        <w:rPr>
          <w:lang w:val="cs-CZ"/>
        </w:rPr>
        <w:t>B</w:t>
      </w:r>
      <w:r w:rsidR="004259C5" w:rsidRPr="00FA5305">
        <w:rPr>
          <w:lang w:val="cs-CZ"/>
        </w:rPr>
        <w:t>udovy</w:t>
      </w:r>
      <w:r w:rsidR="00B650AC">
        <w:rPr>
          <w:lang w:val="cs-CZ"/>
        </w:rPr>
        <w:t xml:space="preserve"> </w:t>
      </w:r>
      <w:proofErr w:type="spellStart"/>
      <w:r w:rsidR="00B650AC">
        <w:rPr>
          <w:lang w:val="cs-CZ"/>
        </w:rPr>
        <w:t>Danube</w:t>
      </w:r>
      <w:proofErr w:type="spellEnd"/>
      <w:r w:rsidR="00B650AC">
        <w:rPr>
          <w:lang w:val="cs-CZ"/>
        </w:rPr>
        <w:t xml:space="preserve"> House a</w:t>
      </w:r>
      <w:r w:rsidR="003B1C5F">
        <w:rPr>
          <w:lang w:val="cs-CZ"/>
        </w:rPr>
        <w:t> </w:t>
      </w:r>
      <w:r w:rsidR="00B650AC">
        <w:rPr>
          <w:lang w:val="cs-CZ"/>
        </w:rPr>
        <w:t>Nile House</w:t>
      </w:r>
      <w:r w:rsidR="004259C5" w:rsidRPr="00FA5305">
        <w:rPr>
          <w:lang w:val="cs-CZ"/>
        </w:rPr>
        <w:t xml:space="preserve"> mají certifikát</w:t>
      </w:r>
      <w:r w:rsidRPr="00FA5305">
        <w:rPr>
          <w:lang w:val="cs-CZ"/>
        </w:rPr>
        <w:t xml:space="preserve"> LEED v nejvyšší úrovni </w:t>
      </w:r>
      <w:proofErr w:type="spellStart"/>
      <w:r w:rsidRPr="00FA5305">
        <w:rPr>
          <w:lang w:val="cs-CZ"/>
        </w:rPr>
        <w:t>Platinum</w:t>
      </w:r>
      <w:proofErr w:type="spellEnd"/>
      <w:r w:rsidR="00B650AC">
        <w:rPr>
          <w:lang w:val="cs-CZ"/>
        </w:rPr>
        <w:t xml:space="preserve">, budova Amazon </w:t>
      </w:r>
      <w:proofErr w:type="spellStart"/>
      <w:r w:rsidR="00B650AC">
        <w:rPr>
          <w:lang w:val="cs-CZ"/>
        </w:rPr>
        <w:t>Court</w:t>
      </w:r>
      <w:proofErr w:type="spellEnd"/>
      <w:r w:rsidR="00B650AC">
        <w:rPr>
          <w:lang w:val="cs-CZ"/>
        </w:rPr>
        <w:t xml:space="preserve"> se pyšní certifikátem DGNB </w:t>
      </w:r>
      <w:proofErr w:type="spellStart"/>
      <w:r w:rsidR="00B650AC">
        <w:rPr>
          <w:lang w:val="cs-CZ"/>
        </w:rPr>
        <w:t>Platinum</w:t>
      </w:r>
      <w:proofErr w:type="spellEnd"/>
      <w:r w:rsidR="00763717">
        <w:rPr>
          <w:lang w:val="cs-CZ"/>
        </w:rPr>
        <w:t xml:space="preserve">. </w:t>
      </w:r>
    </w:p>
    <w:p w14:paraId="0A60F9FB" w14:textId="77777777" w:rsidR="00763717" w:rsidRDefault="00763717" w:rsidP="00613593">
      <w:pPr>
        <w:jc w:val="both"/>
        <w:rPr>
          <w:lang w:val="cs-CZ"/>
        </w:rPr>
      </w:pPr>
    </w:p>
    <w:p w14:paraId="707A13DF" w14:textId="00C407F8" w:rsidR="00E3362C" w:rsidRPr="0083724A" w:rsidRDefault="00933C90" w:rsidP="00C41D61">
      <w:pPr>
        <w:spacing w:line="276" w:lineRule="auto"/>
        <w:jc w:val="both"/>
        <w:rPr>
          <w:lang w:val="cs-CZ"/>
        </w:rPr>
      </w:pPr>
      <w:r w:rsidRPr="0083724A">
        <w:rPr>
          <w:rFonts w:cs="Times New Roman"/>
          <w:lang w:val="cs-CZ"/>
        </w:rPr>
        <w:t>Obě budovy</w:t>
      </w:r>
      <w:r w:rsidR="00E36737" w:rsidRPr="0083724A">
        <w:rPr>
          <w:rFonts w:cs="Times New Roman"/>
          <w:lang w:val="cs-CZ"/>
        </w:rPr>
        <w:t xml:space="preserve"> </w:t>
      </w:r>
      <w:r w:rsidR="00E36737" w:rsidRPr="0083724A">
        <w:rPr>
          <w:rFonts w:cs="Times New Roman"/>
          <w:b/>
          <w:lang w:val="cs-CZ"/>
        </w:rPr>
        <w:t xml:space="preserve">Mississippi </w:t>
      </w:r>
      <w:r w:rsidR="009C74E4">
        <w:rPr>
          <w:rFonts w:cs="Times New Roman"/>
          <w:b/>
          <w:lang w:val="cs-CZ"/>
        </w:rPr>
        <w:t xml:space="preserve">House </w:t>
      </w:r>
      <w:r w:rsidR="00E36737" w:rsidRPr="0083724A">
        <w:rPr>
          <w:rFonts w:cs="Times New Roman"/>
          <w:b/>
          <w:lang w:val="cs-CZ"/>
        </w:rPr>
        <w:t>a Missouri</w:t>
      </w:r>
      <w:r w:rsidR="009C74E4">
        <w:rPr>
          <w:rFonts w:cs="Times New Roman"/>
          <w:b/>
          <w:lang w:val="cs-CZ"/>
        </w:rPr>
        <w:t xml:space="preserve"> Park</w:t>
      </w:r>
      <w:r w:rsidR="00E36737" w:rsidRPr="0083724A">
        <w:rPr>
          <w:rFonts w:cs="Times New Roman"/>
          <w:b/>
          <w:lang w:val="cs-CZ"/>
        </w:rPr>
        <w:t xml:space="preserve"> </w:t>
      </w:r>
      <w:r w:rsidR="00763717" w:rsidRPr="0083724A">
        <w:rPr>
          <w:rFonts w:cs="Times New Roman"/>
          <w:lang w:val="cs-CZ"/>
        </w:rPr>
        <w:t>budou</w:t>
      </w:r>
      <w:r w:rsidR="00D32921">
        <w:rPr>
          <w:rFonts w:cs="Times New Roman"/>
          <w:lang w:val="cs-CZ"/>
        </w:rPr>
        <w:t xml:space="preserve"> mít osm nadzemních a </w:t>
      </w:r>
      <w:r w:rsidRPr="0083724A">
        <w:rPr>
          <w:rFonts w:cs="Times New Roman"/>
          <w:lang w:val="cs-CZ"/>
        </w:rPr>
        <w:t>dvě</w:t>
      </w:r>
      <w:r w:rsidR="00763717" w:rsidRPr="0083724A">
        <w:rPr>
          <w:rFonts w:cs="Times New Roman"/>
          <w:lang w:val="cs-CZ"/>
        </w:rPr>
        <w:t xml:space="preserve"> po</w:t>
      </w:r>
      <w:r w:rsidRPr="0083724A">
        <w:rPr>
          <w:rFonts w:cs="Times New Roman"/>
          <w:lang w:val="cs-CZ"/>
        </w:rPr>
        <w:t xml:space="preserve">dzemní </w:t>
      </w:r>
      <w:r w:rsidR="009C74E4">
        <w:rPr>
          <w:rFonts w:cs="Times New Roman"/>
          <w:lang w:val="cs-CZ"/>
        </w:rPr>
        <w:t xml:space="preserve">podlaží určené pro parking s </w:t>
      </w:r>
      <w:r w:rsidR="00763717" w:rsidRPr="0083724A">
        <w:rPr>
          <w:rFonts w:cs="Times New Roman"/>
          <w:lang w:val="cs-CZ"/>
        </w:rPr>
        <w:t xml:space="preserve">kapacitou 230 parkovacích </w:t>
      </w:r>
      <w:r w:rsidR="002A0F93">
        <w:rPr>
          <w:rFonts w:cs="Times New Roman"/>
          <w:lang w:val="cs-CZ"/>
        </w:rPr>
        <w:t>míst</w:t>
      </w:r>
      <w:r w:rsidR="009C74E4">
        <w:rPr>
          <w:rFonts w:cs="Times New Roman"/>
          <w:lang w:val="cs-CZ"/>
        </w:rPr>
        <w:t>. Plánovaná je také</w:t>
      </w:r>
      <w:r w:rsidR="00763717" w:rsidRPr="0083724A">
        <w:rPr>
          <w:rFonts w:cs="Times New Roman"/>
          <w:lang w:val="cs-CZ"/>
        </w:rPr>
        <w:t xml:space="preserve"> úschovna kol a</w:t>
      </w:r>
      <w:r w:rsidR="00E3362C" w:rsidRPr="0083724A">
        <w:rPr>
          <w:rFonts w:cs="Times New Roman"/>
          <w:lang w:val="cs-CZ"/>
        </w:rPr>
        <w:t xml:space="preserve"> </w:t>
      </w:r>
      <w:r w:rsidR="009C74E4">
        <w:rPr>
          <w:rFonts w:cs="Times New Roman"/>
          <w:lang w:val="cs-CZ"/>
        </w:rPr>
        <w:t>zázemí pro</w:t>
      </w:r>
      <w:r w:rsidR="00443017">
        <w:rPr>
          <w:rFonts w:cs="Times New Roman"/>
          <w:lang w:val="cs-CZ"/>
        </w:rPr>
        <w:t> </w:t>
      </w:r>
      <w:r w:rsidR="009C74E4">
        <w:rPr>
          <w:rFonts w:cs="Times New Roman"/>
          <w:lang w:val="cs-CZ"/>
        </w:rPr>
        <w:t>cyklisty včetně sprch</w:t>
      </w:r>
      <w:r w:rsidR="00763717" w:rsidRPr="0083724A">
        <w:rPr>
          <w:rFonts w:cs="Times New Roman"/>
          <w:lang w:val="cs-CZ"/>
        </w:rPr>
        <w:t>.</w:t>
      </w:r>
      <w:r w:rsidRPr="0083724A">
        <w:rPr>
          <w:lang w:val="cs-CZ"/>
        </w:rPr>
        <w:t xml:space="preserve"> </w:t>
      </w:r>
      <w:r w:rsidR="00763717" w:rsidRPr="0083724A">
        <w:rPr>
          <w:bCs/>
          <w:lang w:val="cs-CZ"/>
        </w:rPr>
        <w:t xml:space="preserve">Součástí architektonického konceptu jsou mimo jiné </w:t>
      </w:r>
      <w:r w:rsidR="002A0F93" w:rsidRPr="002A0F93">
        <w:rPr>
          <w:bCs/>
          <w:lang w:val="cs-CZ"/>
        </w:rPr>
        <w:t>ozeleněné</w:t>
      </w:r>
      <w:r w:rsidR="002A0F93">
        <w:rPr>
          <w:bCs/>
          <w:lang w:val="cs-CZ"/>
        </w:rPr>
        <w:t xml:space="preserve"> terasy</w:t>
      </w:r>
      <w:r w:rsidRPr="0083724A">
        <w:rPr>
          <w:bCs/>
          <w:lang w:val="cs-CZ"/>
        </w:rPr>
        <w:t xml:space="preserve">, </w:t>
      </w:r>
      <w:r w:rsidR="00763717" w:rsidRPr="0083724A">
        <w:rPr>
          <w:bCs/>
          <w:lang w:val="cs-CZ"/>
        </w:rPr>
        <w:t>fl</w:t>
      </w:r>
      <w:r w:rsidRPr="0083724A">
        <w:rPr>
          <w:bCs/>
          <w:lang w:val="cs-CZ"/>
        </w:rPr>
        <w:t xml:space="preserve">exibilně využitelné kanceláře </w:t>
      </w:r>
      <w:r w:rsidR="00EA470D">
        <w:rPr>
          <w:bCs/>
          <w:lang w:val="cs-CZ"/>
        </w:rPr>
        <w:t xml:space="preserve">s dostatkem denního světla </w:t>
      </w:r>
      <w:r w:rsidR="00763717" w:rsidRPr="0083724A">
        <w:rPr>
          <w:bCs/>
          <w:lang w:val="cs-CZ"/>
        </w:rPr>
        <w:t xml:space="preserve">a reprezentativní vstupní </w:t>
      </w:r>
      <w:r w:rsidR="00EA470D">
        <w:rPr>
          <w:bCs/>
          <w:lang w:val="cs-CZ"/>
        </w:rPr>
        <w:t>lobby</w:t>
      </w:r>
      <w:r w:rsidR="00763717" w:rsidRPr="0083724A">
        <w:rPr>
          <w:bCs/>
          <w:lang w:val="cs-CZ"/>
        </w:rPr>
        <w:t xml:space="preserve">. Vysokou energetickou účinnost budov </w:t>
      </w:r>
      <w:r w:rsidR="00E3362C" w:rsidRPr="0083724A">
        <w:rPr>
          <w:bCs/>
          <w:lang w:val="cs-CZ"/>
        </w:rPr>
        <w:t xml:space="preserve">bude zajišťovat </w:t>
      </w:r>
      <w:r w:rsidR="00763717" w:rsidRPr="0083724A">
        <w:rPr>
          <w:bCs/>
          <w:lang w:val="cs-CZ"/>
        </w:rPr>
        <w:t xml:space="preserve">inteligentní </w:t>
      </w:r>
      <w:r w:rsidR="00EA470D">
        <w:rPr>
          <w:bCs/>
          <w:lang w:val="cs-CZ"/>
        </w:rPr>
        <w:t xml:space="preserve">systém </w:t>
      </w:r>
      <w:r w:rsidR="00763717" w:rsidRPr="0083724A">
        <w:rPr>
          <w:bCs/>
          <w:lang w:val="cs-CZ"/>
        </w:rPr>
        <w:t>osvětlení</w:t>
      </w:r>
      <w:r w:rsidR="00D32921">
        <w:rPr>
          <w:bCs/>
          <w:lang w:val="cs-CZ"/>
        </w:rPr>
        <w:t xml:space="preserve"> s dynamickým </w:t>
      </w:r>
      <w:r w:rsidR="00D32921" w:rsidRPr="0083724A">
        <w:rPr>
          <w:bCs/>
          <w:lang w:val="cs-CZ"/>
        </w:rPr>
        <w:t>řízení</w:t>
      </w:r>
      <w:r w:rsidR="00D32921">
        <w:rPr>
          <w:bCs/>
          <w:lang w:val="cs-CZ"/>
        </w:rPr>
        <w:t>m</w:t>
      </w:r>
      <w:r w:rsidR="00D32921" w:rsidRPr="0083724A">
        <w:rPr>
          <w:bCs/>
          <w:lang w:val="cs-CZ"/>
        </w:rPr>
        <w:t xml:space="preserve"> </w:t>
      </w:r>
      <w:r w:rsidR="00763717" w:rsidRPr="0083724A">
        <w:rPr>
          <w:bCs/>
          <w:lang w:val="cs-CZ"/>
        </w:rPr>
        <w:t>teploty</w:t>
      </w:r>
      <w:r w:rsidR="00984CD3">
        <w:rPr>
          <w:bCs/>
          <w:lang w:val="cs-CZ"/>
        </w:rPr>
        <w:t xml:space="preserve"> </w:t>
      </w:r>
      <w:r w:rsidR="00D32921">
        <w:rPr>
          <w:bCs/>
          <w:lang w:val="cs-CZ"/>
        </w:rPr>
        <w:t>chromatičnosti a intenzity světla</w:t>
      </w:r>
      <w:r w:rsidR="00763717" w:rsidRPr="0083724A">
        <w:rPr>
          <w:bCs/>
          <w:lang w:val="cs-CZ"/>
        </w:rPr>
        <w:t xml:space="preserve">, </w:t>
      </w:r>
      <w:r w:rsidR="00984CD3">
        <w:rPr>
          <w:bCs/>
          <w:lang w:val="cs-CZ"/>
        </w:rPr>
        <w:t xml:space="preserve">a dále </w:t>
      </w:r>
      <w:r w:rsidR="00EA470D">
        <w:rPr>
          <w:bCs/>
          <w:lang w:val="cs-CZ"/>
        </w:rPr>
        <w:t xml:space="preserve">sledování </w:t>
      </w:r>
      <w:r w:rsidR="00D32921">
        <w:rPr>
          <w:bCs/>
          <w:lang w:val="cs-CZ"/>
        </w:rPr>
        <w:t xml:space="preserve">hladiny </w:t>
      </w:r>
      <w:r w:rsidR="00763717" w:rsidRPr="0083724A">
        <w:rPr>
          <w:bCs/>
          <w:lang w:val="cs-CZ"/>
        </w:rPr>
        <w:t>CO</w:t>
      </w:r>
      <w:r w:rsidR="00763717" w:rsidRPr="00EA470D">
        <w:rPr>
          <w:bCs/>
          <w:vertAlign w:val="subscript"/>
          <w:lang w:val="cs-CZ"/>
        </w:rPr>
        <w:t>2</w:t>
      </w:r>
      <w:r w:rsidR="00EA470D">
        <w:rPr>
          <w:bCs/>
          <w:lang w:val="cs-CZ"/>
        </w:rPr>
        <w:t xml:space="preserve">, </w:t>
      </w:r>
      <w:r w:rsidR="00D32921">
        <w:rPr>
          <w:bCs/>
          <w:lang w:val="cs-CZ"/>
        </w:rPr>
        <w:t xml:space="preserve">pokročilá </w:t>
      </w:r>
      <w:r w:rsidR="00EA470D">
        <w:rPr>
          <w:bCs/>
          <w:lang w:val="cs-CZ"/>
        </w:rPr>
        <w:t>recyklace odpadů</w:t>
      </w:r>
      <w:r w:rsidR="00763717" w:rsidRPr="0083724A">
        <w:rPr>
          <w:bCs/>
          <w:lang w:val="cs-CZ"/>
        </w:rPr>
        <w:t>, sběr dešťové vody a</w:t>
      </w:r>
      <w:r w:rsidR="00D32921">
        <w:rPr>
          <w:bCs/>
          <w:lang w:val="cs-CZ"/>
        </w:rPr>
        <w:t xml:space="preserve"> využití</w:t>
      </w:r>
      <w:r w:rsidR="00763717" w:rsidRPr="0083724A">
        <w:rPr>
          <w:bCs/>
          <w:lang w:val="cs-CZ"/>
        </w:rPr>
        <w:t xml:space="preserve"> tepeln</w:t>
      </w:r>
      <w:r w:rsidR="00D32921">
        <w:rPr>
          <w:bCs/>
          <w:lang w:val="cs-CZ"/>
        </w:rPr>
        <w:t>ých</w:t>
      </w:r>
      <w:r w:rsidR="00763717" w:rsidRPr="0083724A">
        <w:rPr>
          <w:bCs/>
          <w:lang w:val="cs-CZ"/>
        </w:rPr>
        <w:t xml:space="preserve"> čerpad</w:t>
      </w:r>
      <w:r w:rsidR="00D32921">
        <w:rPr>
          <w:bCs/>
          <w:lang w:val="cs-CZ"/>
        </w:rPr>
        <w:t>e</w:t>
      </w:r>
      <w:r w:rsidR="00763717" w:rsidRPr="0083724A">
        <w:rPr>
          <w:bCs/>
          <w:lang w:val="cs-CZ"/>
        </w:rPr>
        <w:t xml:space="preserve">l. </w:t>
      </w:r>
      <w:bookmarkStart w:id="1" w:name="_GoBack"/>
      <w:bookmarkEnd w:id="1"/>
    </w:p>
    <w:p w14:paraId="5BF12239" w14:textId="77777777" w:rsidR="00C41D61" w:rsidRPr="0083724A" w:rsidRDefault="00C41D61" w:rsidP="00C41D61">
      <w:pPr>
        <w:spacing w:line="276" w:lineRule="auto"/>
        <w:jc w:val="both"/>
        <w:rPr>
          <w:bCs/>
          <w:lang w:val="cs-CZ"/>
        </w:rPr>
      </w:pPr>
    </w:p>
    <w:p w14:paraId="095C5B28" w14:textId="07CB276F" w:rsidR="00613593" w:rsidRPr="00FA5305" w:rsidRDefault="00C41D61" w:rsidP="0083724A">
      <w:pPr>
        <w:spacing w:line="276" w:lineRule="auto"/>
        <w:jc w:val="both"/>
        <w:rPr>
          <w:rFonts w:cs="Times New Roman"/>
          <w:lang w:val="cs-CZ"/>
        </w:rPr>
      </w:pPr>
      <w:r w:rsidRPr="0083724A">
        <w:rPr>
          <w:bCs/>
          <w:lang w:val="cs-CZ"/>
        </w:rPr>
        <w:t xml:space="preserve">Budovy jsou umístěny v </w:t>
      </w:r>
      <w:r w:rsidR="00EA470D">
        <w:rPr>
          <w:bCs/>
          <w:lang w:val="cs-CZ"/>
        </w:rPr>
        <w:t>atraktivní</w:t>
      </w:r>
      <w:r w:rsidRPr="0083724A">
        <w:rPr>
          <w:bCs/>
          <w:lang w:val="cs-CZ"/>
        </w:rPr>
        <w:t xml:space="preserve"> </w:t>
      </w:r>
      <w:r w:rsidR="00E3362C" w:rsidRPr="0083724A">
        <w:rPr>
          <w:bCs/>
          <w:lang w:val="cs-CZ"/>
        </w:rPr>
        <w:t xml:space="preserve">lokalitě obklopené zelení prakticky přímo </w:t>
      </w:r>
      <w:r w:rsidR="00EA470D">
        <w:rPr>
          <w:bCs/>
          <w:lang w:val="cs-CZ"/>
        </w:rPr>
        <w:t>u řeky Vltavy</w:t>
      </w:r>
      <w:r w:rsidR="00E3362C" w:rsidRPr="0083724A">
        <w:rPr>
          <w:bCs/>
          <w:lang w:val="cs-CZ"/>
        </w:rPr>
        <w:t xml:space="preserve"> s výhledem na Pražský hrad. </w:t>
      </w:r>
      <w:r w:rsidR="00EA470D" w:rsidRPr="0083724A">
        <w:rPr>
          <w:bCs/>
          <w:lang w:val="cs-CZ"/>
        </w:rPr>
        <w:t>Karlín je dynamicky se rozvíjející pražská čtvrť s velmi dobrou infrastrukturou a</w:t>
      </w:r>
      <w:r w:rsidR="00EA470D">
        <w:rPr>
          <w:bCs/>
          <w:lang w:val="cs-CZ"/>
        </w:rPr>
        <w:t> </w:t>
      </w:r>
      <w:r w:rsidR="00EA470D" w:rsidRPr="0083724A">
        <w:rPr>
          <w:bCs/>
          <w:lang w:val="cs-CZ"/>
        </w:rPr>
        <w:t>dostupností</w:t>
      </w:r>
      <w:r w:rsidR="00EA470D">
        <w:rPr>
          <w:bCs/>
          <w:lang w:val="cs-CZ"/>
        </w:rPr>
        <w:t xml:space="preserve"> včetně napojení na cyklistickou stezku. V blízkém okolí se nachází široký výběr restaurací,</w:t>
      </w:r>
      <w:r w:rsidR="00763717" w:rsidRPr="0083724A">
        <w:rPr>
          <w:bCs/>
          <w:lang w:val="cs-CZ"/>
        </w:rPr>
        <w:t xml:space="preserve"> kavár</w:t>
      </w:r>
      <w:r w:rsidR="00EA470D">
        <w:rPr>
          <w:bCs/>
          <w:lang w:val="cs-CZ"/>
        </w:rPr>
        <w:t>e</w:t>
      </w:r>
      <w:r w:rsidR="00763717" w:rsidRPr="0083724A">
        <w:rPr>
          <w:bCs/>
          <w:lang w:val="cs-CZ"/>
        </w:rPr>
        <w:t xml:space="preserve">n </w:t>
      </w:r>
      <w:r w:rsidR="00EA470D">
        <w:rPr>
          <w:bCs/>
          <w:lang w:val="cs-CZ"/>
        </w:rPr>
        <w:t>a kulturního vyžití.</w:t>
      </w:r>
      <w:r w:rsidR="00763717" w:rsidRPr="0083724A">
        <w:rPr>
          <w:bCs/>
          <w:lang w:val="cs-CZ"/>
        </w:rPr>
        <w:t xml:space="preserve"> </w:t>
      </w:r>
      <w:r w:rsidR="00D32921">
        <w:rPr>
          <w:bCs/>
          <w:lang w:val="cs-CZ"/>
        </w:rPr>
        <w:t>Další info</w:t>
      </w:r>
      <w:r w:rsidR="00823D34">
        <w:rPr>
          <w:bCs/>
          <w:lang w:val="cs-CZ"/>
        </w:rPr>
        <w:t>rmace jsou k dispozici</w:t>
      </w:r>
      <w:r w:rsidR="00D32921">
        <w:rPr>
          <w:bCs/>
          <w:lang w:val="cs-CZ"/>
        </w:rPr>
        <w:t xml:space="preserve"> na:</w:t>
      </w:r>
    </w:p>
    <w:p w14:paraId="0D4091D1" w14:textId="77777777" w:rsidR="009D6F9D" w:rsidRDefault="009D6F9D" w:rsidP="00C51313">
      <w:pPr>
        <w:jc w:val="both"/>
        <w:rPr>
          <w:rFonts w:ascii="Arial" w:hAnsi="Arial" w:cs="Arial"/>
          <w:lang w:val="cs-CZ"/>
        </w:rPr>
      </w:pPr>
    </w:p>
    <w:p w14:paraId="4B3FC70F" w14:textId="77777777" w:rsidR="00517B3C" w:rsidRDefault="005D1E5F" w:rsidP="00517B3C">
      <w:pPr>
        <w:jc w:val="center"/>
      </w:pPr>
      <w:hyperlink r:id="rId8" w:history="1">
        <w:r w:rsidR="00517B3C" w:rsidRPr="00601A4A">
          <w:rPr>
            <w:rStyle w:val="Hypertextovodkaz"/>
          </w:rPr>
          <w:t>www.mississippihouse.cz</w:t>
        </w:r>
      </w:hyperlink>
    </w:p>
    <w:p w14:paraId="68C470B9" w14:textId="611530CC" w:rsidR="00517B3C" w:rsidRDefault="005D1E5F" w:rsidP="00517B3C">
      <w:pPr>
        <w:jc w:val="center"/>
      </w:pPr>
      <w:hyperlink r:id="rId9" w:history="1">
        <w:r w:rsidR="00517B3C" w:rsidRPr="00601A4A">
          <w:rPr>
            <w:rStyle w:val="Hypertextovodkaz"/>
          </w:rPr>
          <w:t>www.missouripark.cz</w:t>
        </w:r>
      </w:hyperlink>
    </w:p>
    <w:p w14:paraId="6CE06CBD" w14:textId="77777777" w:rsidR="00517B3C" w:rsidRPr="003B1C5F" w:rsidRDefault="00517B3C" w:rsidP="00517B3C">
      <w:pPr>
        <w:rPr>
          <w:rFonts w:ascii="Arial" w:hAnsi="Arial" w:cs="Arial"/>
        </w:rPr>
      </w:pPr>
    </w:p>
    <w:p w14:paraId="59D7FCEC" w14:textId="77777777" w:rsidR="00517B3C" w:rsidRPr="003B1C5F" w:rsidRDefault="00517B3C" w:rsidP="00C51313">
      <w:pPr>
        <w:jc w:val="both"/>
        <w:rPr>
          <w:rFonts w:ascii="Arial" w:hAnsi="Arial" w:cs="Arial"/>
          <w:lang w:val="cs-CZ"/>
        </w:rPr>
      </w:pPr>
    </w:p>
    <w:p w14:paraId="29CE8D48" w14:textId="77777777" w:rsidR="003B1C5F" w:rsidRDefault="003D0906" w:rsidP="003B1C5F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FA5305">
        <w:rPr>
          <w:rFonts w:ascii="Times New Roman" w:hAnsi="Times New Roman" w:cs="Times New Roman"/>
          <w:b/>
          <w:i/>
          <w:lang w:val="cs-CZ"/>
        </w:rPr>
        <w:t>O společnosti CA Immo Czech Republic</w:t>
      </w:r>
    </w:p>
    <w:p w14:paraId="6A565D62" w14:textId="01A0AA06" w:rsidR="003D0906" w:rsidRPr="00FA5305" w:rsidRDefault="003D0906" w:rsidP="003B1C5F">
      <w:pPr>
        <w:pStyle w:val="Zkladntext"/>
        <w:spacing w:after="0" w:line="240" w:lineRule="atLeast"/>
        <w:ind w:left="0"/>
        <w:rPr>
          <w:rFonts w:cs="Times New Roman"/>
          <w:i/>
          <w:lang w:val="cs-CZ"/>
        </w:rPr>
      </w:pPr>
      <w:r w:rsidRPr="00FA5305">
        <w:rPr>
          <w:rFonts w:cs="Times New Roman"/>
          <w:i/>
          <w:lang w:val="cs-CZ"/>
        </w:rPr>
        <w:t>České por</w:t>
      </w:r>
      <w:r w:rsidR="00B650AC">
        <w:rPr>
          <w:rFonts w:cs="Times New Roman"/>
          <w:i/>
          <w:lang w:val="cs-CZ"/>
        </w:rPr>
        <w:t>t</w:t>
      </w:r>
      <w:r w:rsidRPr="00FA5305">
        <w:rPr>
          <w:rFonts w:cs="Times New Roman"/>
          <w:i/>
          <w:lang w:val="cs-CZ"/>
        </w:rPr>
        <w:t>folio CA Immo zahrnuje pět kancelářských nemovitostí</w:t>
      </w:r>
      <w:r w:rsidR="00B650AC">
        <w:rPr>
          <w:rFonts w:cs="Times New Roman"/>
          <w:i/>
          <w:lang w:val="cs-CZ"/>
        </w:rPr>
        <w:t xml:space="preserve"> </w:t>
      </w:r>
      <w:r w:rsidRPr="00FA5305">
        <w:rPr>
          <w:rFonts w:cs="Times New Roman"/>
          <w:i/>
          <w:lang w:val="cs-CZ"/>
        </w:rPr>
        <w:t xml:space="preserve">situovaných na území hl. m. Prahy: administrativní komplex River City Prague s budovami </w:t>
      </w:r>
      <w:proofErr w:type="spellStart"/>
      <w:r w:rsidRPr="00FA5305">
        <w:rPr>
          <w:rFonts w:cs="Times New Roman"/>
          <w:i/>
          <w:lang w:val="cs-CZ"/>
        </w:rPr>
        <w:t>Danube</w:t>
      </w:r>
      <w:proofErr w:type="spellEnd"/>
      <w:r w:rsidRPr="00FA5305">
        <w:rPr>
          <w:rFonts w:cs="Times New Roman"/>
          <w:i/>
          <w:lang w:val="cs-CZ"/>
        </w:rPr>
        <w:t xml:space="preserve"> Hou</w:t>
      </w:r>
      <w:r w:rsidR="00FA5305">
        <w:rPr>
          <w:rFonts w:cs="Times New Roman"/>
          <w:i/>
          <w:lang w:val="cs-CZ"/>
        </w:rPr>
        <w:t xml:space="preserve">se, Amazon </w:t>
      </w:r>
      <w:proofErr w:type="spellStart"/>
      <w:r w:rsidR="00FA5305">
        <w:rPr>
          <w:rFonts w:cs="Times New Roman"/>
          <w:i/>
          <w:lang w:val="cs-CZ"/>
        </w:rPr>
        <w:t>Court</w:t>
      </w:r>
      <w:proofErr w:type="spellEnd"/>
      <w:r w:rsidR="00FA5305">
        <w:rPr>
          <w:rFonts w:cs="Times New Roman"/>
          <w:i/>
          <w:lang w:val="cs-CZ"/>
        </w:rPr>
        <w:t xml:space="preserve"> a Nile House, </w:t>
      </w:r>
      <w:r w:rsidRPr="00FA5305">
        <w:rPr>
          <w:rFonts w:cs="Times New Roman"/>
          <w:i/>
          <w:lang w:val="cs-CZ"/>
        </w:rPr>
        <w:t>dále Kavčí Hory Office Park a od loňského roku také</w:t>
      </w:r>
      <w:r w:rsidR="00CC6984" w:rsidRPr="00FA5305">
        <w:rPr>
          <w:rFonts w:cs="Times New Roman"/>
          <w:i/>
          <w:lang w:val="cs-CZ"/>
        </w:rPr>
        <w:t xml:space="preserve"> </w:t>
      </w:r>
      <w:r w:rsidR="00B650AC">
        <w:rPr>
          <w:rFonts w:cs="Times New Roman"/>
          <w:i/>
          <w:lang w:val="cs-CZ"/>
        </w:rPr>
        <w:t xml:space="preserve">budova </w:t>
      </w:r>
      <w:proofErr w:type="spellStart"/>
      <w:r w:rsidRPr="00FA5305">
        <w:rPr>
          <w:rFonts w:cs="Times New Roman"/>
          <w:i/>
          <w:lang w:val="cs-CZ"/>
        </w:rPr>
        <w:t>Visionary</w:t>
      </w:r>
      <w:proofErr w:type="spellEnd"/>
      <w:r w:rsidRPr="00FA5305">
        <w:rPr>
          <w:rFonts w:cs="Times New Roman"/>
          <w:i/>
          <w:lang w:val="cs-CZ"/>
        </w:rPr>
        <w:t>. Účetní hodnota českého investičního portfolia</w:t>
      </w:r>
      <w:r w:rsidR="00CC6984" w:rsidRPr="00FA5305">
        <w:rPr>
          <w:rFonts w:cs="Times New Roman"/>
          <w:i/>
          <w:lang w:val="cs-CZ"/>
        </w:rPr>
        <w:t xml:space="preserve"> je </w:t>
      </w:r>
      <w:r w:rsidR="00BD57E5" w:rsidRPr="00FA5305">
        <w:rPr>
          <w:rFonts w:cs="Times New Roman"/>
          <w:i/>
          <w:lang w:val="cs-CZ"/>
        </w:rPr>
        <w:t>cca</w:t>
      </w:r>
      <w:r w:rsidR="00CC6984" w:rsidRPr="00FA5305">
        <w:rPr>
          <w:rFonts w:cs="Times New Roman"/>
          <w:i/>
          <w:lang w:val="cs-CZ"/>
        </w:rPr>
        <w:t xml:space="preserve"> 3</w:t>
      </w:r>
      <w:r w:rsidR="00232C14">
        <w:rPr>
          <w:rFonts w:cs="Times New Roman"/>
          <w:i/>
          <w:lang w:val="cs-CZ"/>
        </w:rPr>
        <w:t>61</w:t>
      </w:r>
      <w:r w:rsidR="00CC6984" w:rsidRPr="00FA5305">
        <w:rPr>
          <w:rFonts w:cs="Times New Roman"/>
          <w:i/>
          <w:lang w:val="cs-CZ"/>
        </w:rPr>
        <w:t xml:space="preserve"> mil. euro (</w:t>
      </w:r>
      <w:r w:rsidR="00BD57E5" w:rsidRPr="00FA5305">
        <w:rPr>
          <w:rFonts w:cs="Times New Roman"/>
          <w:i/>
          <w:lang w:val="cs-CZ"/>
        </w:rPr>
        <w:t>tj. přibližně</w:t>
      </w:r>
      <w:r w:rsidR="00CC6984" w:rsidRPr="00FA5305">
        <w:rPr>
          <w:rFonts w:cs="Times New Roman"/>
          <w:i/>
          <w:lang w:val="cs-CZ"/>
        </w:rPr>
        <w:t xml:space="preserve"> </w:t>
      </w:r>
      <w:r w:rsidR="00D32921">
        <w:rPr>
          <w:rFonts w:cs="Times New Roman"/>
          <w:i/>
          <w:lang w:val="cs-CZ"/>
        </w:rPr>
        <w:t>8</w:t>
      </w:r>
      <w:r w:rsidR="00CC6984" w:rsidRPr="00FA5305">
        <w:rPr>
          <w:rFonts w:cs="Times New Roman"/>
          <w:i/>
          <w:lang w:val="cs-CZ"/>
        </w:rPr>
        <w:t xml:space="preserve"> % z celkové účetní hodnoty </w:t>
      </w:r>
      <w:r w:rsidR="00BD57E5" w:rsidRPr="00FA5305">
        <w:rPr>
          <w:rFonts w:cs="Times New Roman"/>
          <w:i/>
          <w:lang w:val="cs-CZ"/>
        </w:rPr>
        <w:t xml:space="preserve">všech </w:t>
      </w:r>
      <w:r w:rsidR="00CC6984" w:rsidRPr="00FA5305">
        <w:rPr>
          <w:rFonts w:cs="Times New Roman"/>
          <w:i/>
          <w:lang w:val="cs-CZ"/>
        </w:rPr>
        <w:t xml:space="preserve">nemovitostí ve vlastnictví CA Immo). </w:t>
      </w:r>
      <w:r w:rsidR="00BD57E5" w:rsidRPr="00FA5305">
        <w:rPr>
          <w:rFonts w:cs="Times New Roman"/>
          <w:i/>
          <w:lang w:val="cs-CZ"/>
        </w:rPr>
        <w:t>Všechny kancelářské budovy CA Immo v Praze jsou oceněny mezinárodní certifikací LEED anebo německým certifikačním systémem DGNB, které pos</w:t>
      </w:r>
      <w:r w:rsidR="002B296C" w:rsidRPr="00FA5305">
        <w:rPr>
          <w:rFonts w:cs="Times New Roman"/>
          <w:i/>
          <w:lang w:val="cs-CZ"/>
        </w:rPr>
        <w:t>oudily</w:t>
      </w:r>
      <w:r w:rsidR="00BD57E5" w:rsidRPr="00FA5305">
        <w:rPr>
          <w:rFonts w:cs="Times New Roman"/>
          <w:i/>
          <w:lang w:val="cs-CZ"/>
        </w:rPr>
        <w:t xml:space="preserve"> jejich </w:t>
      </w:r>
      <w:r w:rsidR="00D92EFF">
        <w:rPr>
          <w:rFonts w:cs="Times New Roman"/>
          <w:i/>
          <w:lang w:val="cs-CZ"/>
        </w:rPr>
        <w:t xml:space="preserve">výjimečnou </w:t>
      </w:r>
      <w:r w:rsidR="00BD57E5" w:rsidRPr="00FA5305">
        <w:rPr>
          <w:rFonts w:cs="Times New Roman"/>
          <w:i/>
          <w:lang w:val="cs-CZ"/>
        </w:rPr>
        <w:t xml:space="preserve">šetrnost k životnímu prostředí. </w:t>
      </w:r>
    </w:p>
    <w:p w14:paraId="3BEB9187" w14:textId="77777777" w:rsidR="00861092" w:rsidRPr="00FA5305" w:rsidRDefault="00861092" w:rsidP="00831462">
      <w:pPr>
        <w:jc w:val="both"/>
        <w:rPr>
          <w:rFonts w:cs="Times New Roman"/>
          <w:lang w:val="cs-CZ"/>
        </w:rPr>
      </w:pPr>
    </w:p>
    <w:p w14:paraId="2F21B94C" w14:textId="77777777" w:rsidR="00B04EE2" w:rsidRPr="00FA5305" w:rsidRDefault="00CC38AF" w:rsidP="00DE0D22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FA5305">
        <w:rPr>
          <w:rFonts w:ascii="Times New Roman" w:hAnsi="Times New Roman" w:cs="Times New Roman"/>
          <w:b/>
          <w:i/>
          <w:lang w:val="cs-CZ"/>
        </w:rPr>
        <w:t xml:space="preserve">O společnosti </w:t>
      </w:r>
      <w:r w:rsidR="00B04EE2" w:rsidRPr="00FA5305">
        <w:rPr>
          <w:rFonts w:ascii="Times New Roman" w:hAnsi="Times New Roman" w:cs="Times New Roman"/>
          <w:b/>
          <w:i/>
          <w:lang w:val="cs-CZ"/>
        </w:rPr>
        <w:t xml:space="preserve">CA Immo </w:t>
      </w:r>
    </w:p>
    <w:p w14:paraId="3BCE55D4" w14:textId="19A01D91" w:rsidR="00CF5F40" w:rsidRPr="00FA5305" w:rsidRDefault="00CF5F40" w:rsidP="00DE0D22">
      <w:pPr>
        <w:jc w:val="both"/>
        <w:rPr>
          <w:rFonts w:cs="Times New Roman"/>
          <w:i/>
          <w:lang w:val="cs-CZ"/>
        </w:rPr>
      </w:pPr>
      <w:r w:rsidRPr="00FA5305">
        <w:rPr>
          <w:rFonts w:cs="Times New Roman"/>
          <w:i/>
          <w:lang w:val="cs-CZ"/>
        </w:rPr>
        <w:t>CA Immo se specializuje na kancelářské nemovitosti v hlavních městech střední Evropy.</w:t>
      </w:r>
      <w:r w:rsidR="008D4DC1" w:rsidRPr="00FA5305">
        <w:rPr>
          <w:rFonts w:cs="Times New Roman"/>
          <w:i/>
          <w:lang w:val="cs-CZ"/>
        </w:rPr>
        <w:t xml:space="preserve"> Společnost pokrývá všechny činnosti v rámci komerčních realit včetně pronájmu a </w:t>
      </w:r>
      <w:proofErr w:type="spellStart"/>
      <w:r w:rsidR="008D4DC1" w:rsidRPr="00FA5305">
        <w:rPr>
          <w:rFonts w:cs="Times New Roman"/>
          <w:i/>
          <w:lang w:val="cs-CZ"/>
        </w:rPr>
        <w:t>developmentu</w:t>
      </w:r>
      <w:proofErr w:type="spellEnd"/>
      <w:r w:rsidR="008D4DC1" w:rsidRPr="00FA5305">
        <w:rPr>
          <w:rFonts w:cs="Times New Roman"/>
          <w:i/>
          <w:lang w:val="cs-CZ"/>
        </w:rPr>
        <w:t xml:space="preserve"> komerčních nemovitostí s využitím svých expertních znalostí. CA Immo byla</w:t>
      </w:r>
      <w:r w:rsidR="00FA5305">
        <w:rPr>
          <w:rFonts w:cs="Times New Roman"/>
          <w:i/>
          <w:lang w:val="cs-CZ"/>
        </w:rPr>
        <w:t xml:space="preserve"> založena v roce 1987. J</w:t>
      </w:r>
      <w:r w:rsidRPr="00FA5305">
        <w:rPr>
          <w:rFonts w:cs="Times New Roman"/>
          <w:i/>
          <w:lang w:val="cs-CZ"/>
        </w:rPr>
        <w:t>e kótovaná na</w:t>
      </w:r>
      <w:r w:rsidR="00DE0D22" w:rsidRPr="00FA5305">
        <w:rPr>
          <w:rFonts w:cs="Times New Roman"/>
          <w:i/>
          <w:lang w:val="cs-CZ"/>
        </w:rPr>
        <w:t> </w:t>
      </w:r>
      <w:r w:rsidRPr="00FA5305">
        <w:rPr>
          <w:rFonts w:cs="Times New Roman"/>
          <w:i/>
          <w:lang w:val="cs-CZ"/>
        </w:rPr>
        <w:t>vídeňské burze cenných papírů v rámci indexu ATX</w:t>
      </w:r>
      <w:r w:rsidR="008D4DC1" w:rsidRPr="00FA5305">
        <w:rPr>
          <w:rFonts w:cs="Times New Roman"/>
          <w:i/>
          <w:lang w:val="cs-CZ"/>
        </w:rPr>
        <w:t>.</w:t>
      </w:r>
    </w:p>
    <w:p w14:paraId="6EE6C369" w14:textId="77777777" w:rsidR="000813B9" w:rsidRPr="00B8441D" w:rsidRDefault="000813B9" w:rsidP="00DE0D22">
      <w:pPr>
        <w:jc w:val="both"/>
        <w:rPr>
          <w:rFonts w:cs="Times New Roman"/>
          <w:i/>
          <w:lang w:val="cs-CZ"/>
        </w:rPr>
      </w:pPr>
    </w:p>
    <w:p w14:paraId="1788A278" w14:textId="77777777" w:rsidR="00CC38AF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  <w:r w:rsidRPr="00B8441D">
        <w:rPr>
          <w:rFonts w:cs="Times New Roman"/>
          <w:u w:val="single"/>
          <w:lang w:val="cs-CZ"/>
        </w:rPr>
        <w:t>Pro více informací kontaktujte</w:t>
      </w:r>
      <w:r w:rsidR="00CC38AF" w:rsidRPr="00B8441D">
        <w:rPr>
          <w:rFonts w:cs="Times New Roman"/>
          <w:u w:val="single"/>
          <w:lang w:val="cs-CZ"/>
        </w:rPr>
        <w:t>:</w:t>
      </w:r>
    </w:p>
    <w:p w14:paraId="6FCD847F" w14:textId="77777777" w:rsidR="00F05EC2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A60F11A" w14:textId="77777777" w:rsidR="00DE0D22" w:rsidRPr="00B8441D" w:rsidRDefault="00DE0D22" w:rsidP="00DE0D22">
      <w:pPr>
        <w:spacing w:line="240" w:lineRule="auto"/>
        <w:rPr>
          <w:rFonts w:cs="Times New Roman"/>
          <w:b/>
          <w:lang w:val="cs-CZ" w:eastAsia="cs-CZ"/>
        </w:rPr>
      </w:pPr>
      <w:proofErr w:type="spellStart"/>
      <w:r w:rsidRPr="00B8441D">
        <w:rPr>
          <w:rFonts w:cs="Times New Roman"/>
          <w:b/>
          <w:lang w:val="cs-CZ" w:eastAsia="cs-CZ"/>
        </w:rPr>
        <w:t>Crest</w:t>
      </w:r>
      <w:proofErr w:type="spellEnd"/>
      <w:r w:rsidRPr="00B8441D">
        <w:rPr>
          <w:rFonts w:cs="Times New Roman"/>
          <w:b/>
          <w:lang w:val="cs-CZ" w:eastAsia="cs-CZ"/>
        </w:rPr>
        <w:t xml:space="preserve"> Communications a. s.</w:t>
      </w:r>
    </w:p>
    <w:p w14:paraId="340E3AC1" w14:textId="2B661C4F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Denisa Kolaříková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Kamila Čadková</w:t>
      </w:r>
    </w:p>
    <w:p w14:paraId="20F0BC75" w14:textId="0291935D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proofErr w:type="spellStart"/>
      <w:r w:rsidRPr="00B8441D">
        <w:rPr>
          <w:rFonts w:cs="Times New Roman"/>
          <w:lang w:val="cs-CZ" w:eastAsia="cs-CZ"/>
        </w:rPr>
        <w:lastRenderedPageBreak/>
        <w:t>Account</w:t>
      </w:r>
      <w:proofErr w:type="spellEnd"/>
      <w:r w:rsidRPr="00B8441D">
        <w:rPr>
          <w:rFonts w:cs="Times New Roman"/>
          <w:lang w:val="cs-CZ" w:eastAsia="cs-CZ"/>
        </w:rPr>
        <w:t xml:space="preserve"> </w:t>
      </w:r>
      <w:proofErr w:type="spellStart"/>
      <w:r w:rsidRPr="00B8441D">
        <w:rPr>
          <w:rFonts w:cs="Times New Roman"/>
          <w:lang w:val="cs-CZ" w:eastAsia="cs-CZ"/>
        </w:rPr>
        <w:t>Manager</w:t>
      </w:r>
      <w:proofErr w:type="spellEnd"/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proofErr w:type="spellStart"/>
      <w:r w:rsidR="00BF0920">
        <w:rPr>
          <w:rFonts w:cs="Times New Roman"/>
          <w:lang w:val="cs-CZ" w:eastAsia="cs-CZ"/>
        </w:rPr>
        <w:t>Account</w:t>
      </w:r>
      <w:proofErr w:type="spellEnd"/>
      <w:r w:rsidR="00BF0920">
        <w:rPr>
          <w:rFonts w:cs="Times New Roman"/>
          <w:lang w:val="cs-CZ" w:eastAsia="cs-CZ"/>
        </w:rPr>
        <w:t xml:space="preserve"> </w:t>
      </w:r>
      <w:proofErr w:type="spellStart"/>
      <w:r w:rsidR="00BF0920">
        <w:rPr>
          <w:rFonts w:cs="Times New Roman"/>
          <w:lang w:val="cs-CZ" w:eastAsia="cs-CZ"/>
        </w:rPr>
        <w:t>Director</w:t>
      </w:r>
      <w:proofErr w:type="spellEnd"/>
    </w:p>
    <w:p w14:paraId="4E7A8CC6" w14:textId="1E631C68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M: +420 731 613</w:t>
      </w:r>
      <w:r w:rsidR="00BF0920">
        <w:rPr>
          <w:rFonts w:cs="Times New Roman"/>
          <w:lang w:val="cs-CZ" w:eastAsia="cs-CZ"/>
        </w:rPr>
        <w:t> </w:t>
      </w:r>
      <w:r w:rsidRPr="00B8441D">
        <w:rPr>
          <w:rFonts w:cs="Times New Roman"/>
          <w:lang w:val="cs-CZ" w:eastAsia="cs-CZ"/>
        </w:rPr>
        <w:t>606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M: +420 731 613 609</w:t>
      </w:r>
    </w:p>
    <w:p w14:paraId="4E777194" w14:textId="3E37FAEB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 xml:space="preserve">E-mail: </w:t>
      </w:r>
      <w:hyperlink r:id="rId10" w:history="1">
        <w:r w:rsidRPr="00B8441D"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auto"/>
          <w:u w:val="none"/>
          <w:lang w:val="cs-CZ" w:eastAsia="cs-CZ"/>
        </w:rPr>
        <w:t xml:space="preserve">E-mail: </w:t>
      </w:r>
      <w:r w:rsidR="00BF0920">
        <w:rPr>
          <w:rStyle w:val="Hypertextovodkaz"/>
          <w:rFonts w:cs="Times New Roman"/>
          <w:color w:val="0000FF"/>
          <w:lang w:val="cs-CZ" w:eastAsia="cs-CZ"/>
        </w:rPr>
        <w:t>kamila.cadkova@crestcom.cz</w:t>
      </w:r>
    </w:p>
    <w:p w14:paraId="574D18F3" w14:textId="77777777" w:rsidR="00DE0D22" w:rsidRPr="00B8441D" w:rsidRDefault="005D1E5F" w:rsidP="00DE0D22">
      <w:pPr>
        <w:spacing w:line="240" w:lineRule="auto"/>
        <w:rPr>
          <w:rStyle w:val="Hypertextovodkaz"/>
          <w:rFonts w:cs="Times New Roman"/>
          <w:color w:val="0000FF"/>
          <w:lang w:val="cs-CZ" w:eastAsia="cs-CZ"/>
        </w:rPr>
      </w:pPr>
      <w:hyperlink r:id="rId11" w:history="1">
        <w:r w:rsidR="00DE0D22" w:rsidRPr="00B8441D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77899C51" w14:textId="1572CC3A" w:rsidR="00831462" w:rsidRPr="00B8441D" w:rsidRDefault="00603C81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br/>
      </w:r>
    </w:p>
    <w:p w14:paraId="43C3087B" w14:textId="77777777" w:rsidR="00F05EC2" w:rsidRPr="00B8441D" w:rsidRDefault="00F05EC2" w:rsidP="00F05EC2">
      <w:pPr>
        <w:spacing w:line="240" w:lineRule="auto"/>
        <w:rPr>
          <w:rFonts w:cs="Times New Roman"/>
          <w:lang w:val="cs-CZ"/>
        </w:rPr>
      </w:pPr>
      <w:r w:rsidRPr="00B8441D">
        <w:rPr>
          <w:rFonts w:cs="Times New Roman"/>
          <w:b/>
          <w:lang w:val="cs-CZ"/>
        </w:rPr>
        <w:t xml:space="preserve">CA </w:t>
      </w:r>
      <w:proofErr w:type="spellStart"/>
      <w:r w:rsidRPr="00B8441D">
        <w:rPr>
          <w:rFonts w:cs="Times New Roman"/>
          <w:b/>
          <w:lang w:val="cs-CZ"/>
        </w:rPr>
        <w:t>Immo</w:t>
      </w:r>
      <w:proofErr w:type="spellEnd"/>
      <w:r w:rsidRPr="00B8441D">
        <w:rPr>
          <w:rFonts w:cs="Times New Roman"/>
          <w:b/>
          <w:lang w:val="cs-CZ"/>
        </w:rPr>
        <w:t xml:space="preserve"> Real </w:t>
      </w:r>
      <w:proofErr w:type="spellStart"/>
      <w:r w:rsidRPr="00B8441D">
        <w:rPr>
          <w:rFonts w:cs="Times New Roman"/>
          <w:b/>
          <w:lang w:val="cs-CZ"/>
        </w:rPr>
        <w:t>Estate</w:t>
      </w:r>
      <w:proofErr w:type="spellEnd"/>
      <w:r w:rsidRPr="00B8441D">
        <w:rPr>
          <w:rFonts w:cs="Times New Roman"/>
          <w:b/>
          <w:lang w:val="cs-CZ"/>
        </w:rPr>
        <w:t xml:space="preserve"> Management Czech Republic s.r.o.</w:t>
      </w:r>
      <w:r w:rsidRPr="00B8441D">
        <w:rPr>
          <w:rFonts w:cs="Times New Roman"/>
          <w:b/>
          <w:lang w:val="cs-CZ"/>
        </w:rPr>
        <w:br/>
      </w:r>
      <w:r w:rsidRPr="00B8441D">
        <w:rPr>
          <w:rFonts w:cs="Times New Roman"/>
          <w:lang w:val="cs-CZ"/>
        </w:rPr>
        <w:t xml:space="preserve">Radek </w:t>
      </w:r>
      <w:proofErr w:type="spellStart"/>
      <w:r w:rsidRPr="00B8441D">
        <w:rPr>
          <w:rFonts w:cs="Times New Roman"/>
          <w:lang w:val="cs-CZ"/>
        </w:rPr>
        <w:t>Poulíček</w:t>
      </w:r>
      <w:proofErr w:type="spellEnd"/>
      <w:r w:rsidRPr="00B8441D">
        <w:rPr>
          <w:rFonts w:cs="Times New Roman"/>
          <w:lang w:val="cs-CZ"/>
        </w:rPr>
        <w:br/>
        <w:t>Leasing Management</w:t>
      </w:r>
      <w:r w:rsidRPr="00B8441D">
        <w:rPr>
          <w:rFonts w:cs="Times New Roman"/>
          <w:lang w:val="cs-CZ"/>
        </w:rPr>
        <w:br/>
        <w:t xml:space="preserve">M: </w:t>
      </w:r>
      <w:hyperlink r:id="rId12" w:history="1">
        <w:r w:rsidRPr="00B8441D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B8441D">
        <w:rPr>
          <w:rFonts w:cs="Times New Roman"/>
          <w:lang w:val="cs-CZ"/>
        </w:rPr>
        <w:br/>
        <w:t xml:space="preserve">E-mail: </w:t>
      </w:r>
      <w:hyperlink r:id="rId13" w:history="1">
        <w:r w:rsidRPr="00B8441D">
          <w:rPr>
            <w:rStyle w:val="Hypertextovodkaz"/>
            <w:rFonts w:cs="Times New Roman"/>
            <w:lang w:val="cs-CZ"/>
          </w:rPr>
          <w:t>radek.poulicek@caimmo.cz</w:t>
        </w:r>
      </w:hyperlink>
      <w:r w:rsidRPr="00B8441D">
        <w:rPr>
          <w:rFonts w:cs="Times New Roman"/>
          <w:lang w:val="cs-CZ"/>
        </w:rPr>
        <w:br/>
      </w:r>
      <w:hyperlink r:id="rId14" w:history="1">
        <w:r w:rsidRPr="00B8441D">
          <w:rPr>
            <w:rStyle w:val="Hypertextovodkaz"/>
            <w:rFonts w:cs="Times New Roman"/>
            <w:lang w:val="cs-CZ"/>
          </w:rPr>
          <w:t>www.caimmo.com</w:t>
        </w:r>
      </w:hyperlink>
    </w:p>
    <w:p w14:paraId="2C29273C" w14:textId="77777777"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14:paraId="41D2E663" w14:textId="77777777" w:rsidR="00F05EC2" w:rsidRPr="00F05EC2" w:rsidRDefault="00F05EC2" w:rsidP="00F05EC2">
      <w:pPr>
        <w:spacing w:after="200" w:line="276" w:lineRule="auto"/>
        <w:rPr>
          <w:lang w:val="cs-CZ"/>
        </w:rPr>
      </w:pPr>
    </w:p>
    <w:p w14:paraId="52DD49A4" w14:textId="77777777"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14:paraId="0E5F0514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B1E0" w14:textId="77777777" w:rsidR="005D1E5F" w:rsidRDefault="005D1E5F" w:rsidP="0022003A">
      <w:pPr>
        <w:spacing w:line="240" w:lineRule="auto"/>
      </w:pPr>
      <w:r>
        <w:separator/>
      </w:r>
    </w:p>
  </w:endnote>
  <w:endnote w:type="continuationSeparator" w:id="0">
    <w:p w14:paraId="07212E11" w14:textId="77777777" w:rsidR="005D1E5F" w:rsidRDefault="005D1E5F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83A7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605D5D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8E9976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46360C2" w14:textId="77777777" w:rsidR="00E45FCD" w:rsidRDefault="00E45FCD" w:rsidP="00407003"/>
      </w:tc>
    </w:tr>
    <w:tr w:rsidR="00E45FCD" w14:paraId="4D03F2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CB8F0D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DFCD96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82C0D37" w14:textId="77777777" w:rsidR="00E45FCD" w:rsidRDefault="00E45FCD" w:rsidP="00407003"/>
      </w:tc>
    </w:tr>
    <w:tr w:rsidR="00E45FCD" w14:paraId="0B2DB17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B8ABF4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4D87FC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A9BFBF" w14:textId="77777777" w:rsidR="00E45FCD" w:rsidRDefault="00E45FCD" w:rsidP="00407003"/>
      </w:tc>
    </w:tr>
  </w:tbl>
  <w:p w14:paraId="72FD189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0ADB51D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7A4BF8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6541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25C797F" w14:textId="77777777" w:rsidR="00E45FCD" w:rsidRDefault="00E45FCD" w:rsidP="00407003"/>
      </w:tc>
    </w:tr>
    <w:tr w:rsidR="00E45FCD" w14:paraId="39BC602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309C0F3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483BF29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62E56" w14:textId="77777777" w:rsidR="00E45FCD" w:rsidRDefault="00E45FCD" w:rsidP="00407003"/>
      </w:tc>
    </w:tr>
    <w:tr w:rsidR="00E45FCD" w14:paraId="6DA6DD7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0AC07F06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5D5C30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44A79FB6" w14:textId="77777777" w:rsidR="00E45FCD" w:rsidRDefault="00E45FCD" w:rsidP="00407003"/>
      </w:tc>
    </w:tr>
  </w:tbl>
  <w:p w14:paraId="358BCC1E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35DF7" w14:textId="77777777" w:rsidR="005D1E5F" w:rsidRDefault="005D1E5F" w:rsidP="0022003A">
      <w:pPr>
        <w:spacing w:line="240" w:lineRule="auto"/>
      </w:pPr>
      <w:r>
        <w:separator/>
      </w:r>
    </w:p>
  </w:footnote>
  <w:footnote w:type="continuationSeparator" w:id="0">
    <w:p w14:paraId="7112147B" w14:textId="77777777" w:rsidR="005D1E5F" w:rsidRDefault="005D1E5F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79FA49A" w14:textId="77777777" w:rsidTr="006A302A">
      <w:trPr>
        <w:trHeight w:val="1134"/>
      </w:trPr>
      <w:tc>
        <w:tcPr>
          <w:tcW w:w="6527" w:type="dxa"/>
        </w:tcPr>
        <w:p w14:paraId="2B63B38A" w14:textId="77777777" w:rsidR="00E45FCD" w:rsidRDefault="00E45FCD" w:rsidP="00407003"/>
      </w:tc>
      <w:tc>
        <w:tcPr>
          <w:tcW w:w="713" w:type="dxa"/>
        </w:tcPr>
        <w:p w14:paraId="2AEB7C51" w14:textId="77777777" w:rsidR="00E45FCD" w:rsidRDefault="00E45FCD" w:rsidP="00407003"/>
      </w:tc>
      <w:tc>
        <w:tcPr>
          <w:tcW w:w="3250" w:type="dxa"/>
        </w:tcPr>
        <w:p w14:paraId="270CF855" w14:textId="77777777" w:rsidR="00E45FCD" w:rsidRDefault="00E45FCD" w:rsidP="00407003"/>
      </w:tc>
    </w:tr>
    <w:tr w:rsidR="00E45FCD" w14:paraId="113519D3" w14:textId="77777777" w:rsidTr="006A302A">
      <w:trPr>
        <w:trHeight w:val="624"/>
      </w:trPr>
      <w:tc>
        <w:tcPr>
          <w:tcW w:w="6527" w:type="dxa"/>
        </w:tcPr>
        <w:p w14:paraId="027A8BFB" w14:textId="7EAEABC9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84CD3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984CD3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84CD3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984CD3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258BC1B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266D2BAC" wp14:editId="453139EE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64344834" w14:textId="77777777" w:rsidTr="006A302A">
      <w:trPr>
        <w:trHeight w:val="624"/>
      </w:trPr>
      <w:tc>
        <w:tcPr>
          <w:tcW w:w="6527" w:type="dxa"/>
        </w:tcPr>
        <w:p w14:paraId="3D2C7F1B" w14:textId="77777777" w:rsidR="00E45FCD" w:rsidRDefault="00E45FCD" w:rsidP="00407003"/>
      </w:tc>
      <w:tc>
        <w:tcPr>
          <w:tcW w:w="713" w:type="dxa"/>
        </w:tcPr>
        <w:p w14:paraId="6F150546" w14:textId="77777777" w:rsidR="00E45FCD" w:rsidRDefault="00E45FCD" w:rsidP="00407003"/>
      </w:tc>
      <w:tc>
        <w:tcPr>
          <w:tcW w:w="3250" w:type="dxa"/>
        </w:tcPr>
        <w:p w14:paraId="14783FCD" w14:textId="77777777" w:rsidR="00E45FCD" w:rsidRDefault="00E45FCD" w:rsidP="00407003"/>
      </w:tc>
    </w:tr>
    <w:tr w:rsidR="00E45FCD" w14:paraId="4620D0E1" w14:textId="77777777" w:rsidTr="006A302A">
      <w:trPr>
        <w:trHeight w:val="11624"/>
      </w:trPr>
      <w:tc>
        <w:tcPr>
          <w:tcW w:w="6527" w:type="dxa"/>
        </w:tcPr>
        <w:p w14:paraId="44C2DD97" w14:textId="77777777" w:rsidR="00E45FCD" w:rsidRDefault="00E45FCD" w:rsidP="00407003"/>
      </w:tc>
      <w:tc>
        <w:tcPr>
          <w:tcW w:w="713" w:type="dxa"/>
        </w:tcPr>
        <w:p w14:paraId="02BBB683" w14:textId="77777777" w:rsidR="00E45FCD" w:rsidRDefault="00E45FCD" w:rsidP="00407003"/>
      </w:tc>
      <w:tc>
        <w:tcPr>
          <w:tcW w:w="3250" w:type="dxa"/>
        </w:tcPr>
        <w:p w14:paraId="76556C18" w14:textId="77777777" w:rsidR="00E45FCD" w:rsidRDefault="00E45FCD" w:rsidP="00407003"/>
      </w:tc>
    </w:tr>
  </w:tbl>
  <w:p w14:paraId="73FA1164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A73C6D9" w14:textId="77777777" w:rsidTr="005D7D24">
      <w:trPr>
        <w:trHeight w:val="1134"/>
      </w:trPr>
      <w:tc>
        <w:tcPr>
          <w:tcW w:w="6492" w:type="dxa"/>
        </w:tcPr>
        <w:p w14:paraId="44703124" w14:textId="77777777" w:rsidR="00E45FCD" w:rsidRDefault="00E45FCD" w:rsidP="00407003"/>
      </w:tc>
      <w:tc>
        <w:tcPr>
          <w:tcW w:w="709" w:type="dxa"/>
        </w:tcPr>
        <w:p w14:paraId="1F19FE95" w14:textId="77777777" w:rsidR="00E45FCD" w:rsidRDefault="00E45FCD" w:rsidP="00407003"/>
      </w:tc>
      <w:tc>
        <w:tcPr>
          <w:tcW w:w="3232" w:type="dxa"/>
        </w:tcPr>
        <w:p w14:paraId="43485F10" w14:textId="77777777" w:rsidR="00E45FCD" w:rsidRDefault="00E45FCD" w:rsidP="00407003"/>
      </w:tc>
    </w:tr>
    <w:tr w:rsidR="00E45FCD" w14:paraId="36D90C38" w14:textId="77777777" w:rsidTr="005D7D24">
      <w:trPr>
        <w:trHeight w:val="624"/>
      </w:trPr>
      <w:tc>
        <w:tcPr>
          <w:tcW w:w="6492" w:type="dxa"/>
        </w:tcPr>
        <w:p w14:paraId="56A04B19" w14:textId="77777777" w:rsidR="00E45FCD" w:rsidRDefault="00E45FCD" w:rsidP="00407003"/>
      </w:tc>
      <w:tc>
        <w:tcPr>
          <w:tcW w:w="709" w:type="dxa"/>
          <w:gridSpan w:val="2"/>
        </w:tcPr>
        <w:p w14:paraId="5E6DD6DF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0C882E24" wp14:editId="5F5EC3EA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2C6E81CD" w14:textId="77777777" w:rsidTr="002E330C">
      <w:trPr>
        <w:trHeight w:val="624"/>
      </w:trPr>
      <w:tc>
        <w:tcPr>
          <w:tcW w:w="6492" w:type="dxa"/>
        </w:tcPr>
        <w:p w14:paraId="3FB686B4" w14:textId="77777777" w:rsidR="00E45FCD" w:rsidRDefault="00E45FCD" w:rsidP="002E330C"/>
      </w:tc>
      <w:tc>
        <w:tcPr>
          <w:tcW w:w="709" w:type="dxa"/>
        </w:tcPr>
        <w:p w14:paraId="585A705F" w14:textId="77777777" w:rsidR="00E45FCD" w:rsidRDefault="00E45FCD" w:rsidP="00407003"/>
      </w:tc>
      <w:tc>
        <w:tcPr>
          <w:tcW w:w="3232" w:type="dxa"/>
        </w:tcPr>
        <w:p w14:paraId="2095C335" w14:textId="77777777" w:rsidR="00E45FCD" w:rsidRDefault="00E45FCD" w:rsidP="00407003"/>
      </w:tc>
    </w:tr>
    <w:tr w:rsidR="00E45FCD" w14:paraId="5013B441" w14:textId="77777777" w:rsidTr="005D7D24">
      <w:trPr>
        <w:trHeight w:val="11624"/>
      </w:trPr>
      <w:tc>
        <w:tcPr>
          <w:tcW w:w="6492" w:type="dxa"/>
        </w:tcPr>
        <w:p w14:paraId="26765C22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5B942D8" w14:textId="77777777" w:rsidR="00E45FCD" w:rsidRDefault="00E45FCD" w:rsidP="00407003"/>
      </w:tc>
      <w:tc>
        <w:tcPr>
          <w:tcW w:w="3232" w:type="dxa"/>
        </w:tcPr>
        <w:p w14:paraId="4F461EAD" w14:textId="77777777" w:rsidR="00E45FCD" w:rsidRDefault="00E45FCD" w:rsidP="00934959">
          <w:pPr>
            <w:pStyle w:val="Briefkopf"/>
          </w:pPr>
        </w:p>
      </w:tc>
    </w:tr>
  </w:tbl>
  <w:p w14:paraId="1EF7008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848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C2DF0"/>
    <w:rsid w:val="000C3377"/>
    <w:rsid w:val="000C4FF0"/>
    <w:rsid w:val="000D02CF"/>
    <w:rsid w:val="000D2E1A"/>
    <w:rsid w:val="000D4064"/>
    <w:rsid w:val="000E073E"/>
    <w:rsid w:val="000E2B07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54297"/>
    <w:rsid w:val="00156994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0E4F"/>
    <w:rsid w:val="0018363C"/>
    <w:rsid w:val="00191A81"/>
    <w:rsid w:val="001956D3"/>
    <w:rsid w:val="00195A53"/>
    <w:rsid w:val="001A24F3"/>
    <w:rsid w:val="001B6E87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281"/>
    <w:rsid w:val="00214CF5"/>
    <w:rsid w:val="0022003A"/>
    <w:rsid w:val="0022358D"/>
    <w:rsid w:val="00224103"/>
    <w:rsid w:val="0023249F"/>
    <w:rsid w:val="00232C14"/>
    <w:rsid w:val="00233D07"/>
    <w:rsid w:val="0024081A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0F93"/>
    <w:rsid w:val="002A5CCC"/>
    <w:rsid w:val="002A7816"/>
    <w:rsid w:val="002B28D4"/>
    <w:rsid w:val="002B296C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29D4"/>
    <w:rsid w:val="002F5B93"/>
    <w:rsid w:val="002F7614"/>
    <w:rsid w:val="00302AC4"/>
    <w:rsid w:val="00303FD9"/>
    <w:rsid w:val="003073B9"/>
    <w:rsid w:val="00307E53"/>
    <w:rsid w:val="00313BDB"/>
    <w:rsid w:val="00314BD0"/>
    <w:rsid w:val="00325BC9"/>
    <w:rsid w:val="00333202"/>
    <w:rsid w:val="00340D4B"/>
    <w:rsid w:val="00340D59"/>
    <w:rsid w:val="00346144"/>
    <w:rsid w:val="00347121"/>
    <w:rsid w:val="003542D6"/>
    <w:rsid w:val="00356A80"/>
    <w:rsid w:val="00361516"/>
    <w:rsid w:val="00362539"/>
    <w:rsid w:val="003642B5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B1C5F"/>
    <w:rsid w:val="003C5876"/>
    <w:rsid w:val="003C69C3"/>
    <w:rsid w:val="003D0906"/>
    <w:rsid w:val="003D1D11"/>
    <w:rsid w:val="003D38D3"/>
    <w:rsid w:val="003D6430"/>
    <w:rsid w:val="003D75C5"/>
    <w:rsid w:val="003E1A24"/>
    <w:rsid w:val="003F1153"/>
    <w:rsid w:val="003F5883"/>
    <w:rsid w:val="00406BD5"/>
    <w:rsid w:val="00407003"/>
    <w:rsid w:val="00407FA7"/>
    <w:rsid w:val="00412553"/>
    <w:rsid w:val="004130C6"/>
    <w:rsid w:val="004164EE"/>
    <w:rsid w:val="00424C19"/>
    <w:rsid w:val="004259C5"/>
    <w:rsid w:val="004330F4"/>
    <w:rsid w:val="00433C6D"/>
    <w:rsid w:val="00437F7E"/>
    <w:rsid w:val="004400AD"/>
    <w:rsid w:val="004409BC"/>
    <w:rsid w:val="004428C9"/>
    <w:rsid w:val="00443017"/>
    <w:rsid w:val="004467DB"/>
    <w:rsid w:val="00462262"/>
    <w:rsid w:val="00465E86"/>
    <w:rsid w:val="004733A8"/>
    <w:rsid w:val="00473646"/>
    <w:rsid w:val="00484A8B"/>
    <w:rsid w:val="0048536B"/>
    <w:rsid w:val="00491661"/>
    <w:rsid w:val="00491D98"/>
    <w:rsid w:val="00492F40"/>
    <w:rsid w:val="00496E84"/>
    <w:rsid w:val="004B0D90"/>
    <w:rsid w:val="004C5D6B"/>
    <w:rsid w:val="004D7332"/>
    <w:rsid w:val="004E2D87"/>
    <w:rsid w:val="005010EA"/>
    <w:rsid w:val="005038C0"/>
    <w:rsid w:val="00505646"/>
    <w:rsid w:val="005059EA"/>
    <w:rsid w:val="00511891"/>
    <w:rsid w:val="00513720"/>
    <w:rsid w:val="00517B3C"/>
    <w:rsid w:val="005221B0"/>
    <w:rsid w:val="00531B7B"/>
    <w:rsid w:val="00532FB3"/>
    <w:rsid w:val="00537824"/>
    <w:rsid w:val="00557E94"/>
    <w:rsid w:val="00557F1C"/>
    <w:rsid w:val="00582D60"/>
    <w:rsid w:val="00582F37"/>
    <w:rsid w:val="0058340E"/>
    <w:rsid w:val="005837B1"/>
    <w:rsid w:val="00584BFE"/>
    <w:rsid w:val="005872D2"/>
    <w:rsid w:val="005906C9"/>
    <w:rsid w:val="005A1C68"/>
    <w:rsid w:val="005A2839"/>
    <w:rsid w:val="005A2E36"/>
    <w:rsid w:val="005A3AB3"/>
    <w:rsid w:val="005A5F84"/>
    <w:rsid w:val="005C3B53"/>
    <w:rsid w:val="005C73D2"/>
    <w:rsid w:val="005C7B03"/>
    <w:rsid w:val="005D1E5F"/>
    <w:rsid w:val="005D3330"/>
    <w:rsid w:val="005D7D24"/>
    <w:rsid w:val="005E3EC7"/>
    <w:rsid w:val="005E55C5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3593"/>
    <w:rsid w:val="006172AA"/>
    <w:rsid w:val="006247C3"/>
    <w:rsid w:val="0062482F"/>
    <w:rsid w:val="00625C7F"/>
    <w:rsid w:val="00635634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17B47"/>
    <w:rsid w:val="007221F5"/>
    <w:rsid w:val="00723048"/>
    <w:rsid w:val="00723A05"/>
    <w:rsid w:val="007240C9"/>
    <w:rsid w:val="00726928"/>
    <w:rsid w:val="00736908"/>
    <w:rsid w:val="00736A57"/>
    <w:rsid w:val="007507FB"/>
    <w:rsid w:val="00763717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241A"/>
    <w:rsid w:val="007B3ADE"/>
    <w:rsid w:val="007B43DA"/>
    <w:rsid w:val="007B5FF9"/>
    <w:rsid w:val="007C1E1F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23D34"/>
    <w:rsid w:val="00831462"/>
    <w:rsid w:val="0083230D"/>
    <w:rsid w:val="00836838"/>
    <w:rsid w:val="0083724A"/>
    <w:rsid w:val="00844D39"/>
    <w:rsid w:val="008464A4"/>
    <w:rsid w:val="00850D98"/>
    <w:rsid w:val="00851A73"/>
    <w:rsid w:val="0085324C"/>
    <w:rsid w:val="00861092"/>
    <w:rsid w:val="00864460"/>
    <w:rsid w:val="00864D58"/>
    <w:rsid w:val="00866A66"/>
    <w:rsid w:val="00867FA6"/>
    <w:rsid w:val="00870C61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564C"/>
    <w:rsid w:val="00917477"/>
    <w:rsid w:val="00923FA2"/>
    <w:rsid w:val="009241F8"/>
    <w:rsid w:val="00925FDA"/>
    <w:rsid w:val="0093322E"/>
    <w:rsid w:val="00933C90"/>
    <w:rsid w:val="00934959"/>
    <w:rsid w:val="00942A94"/>
    <w:rsid w:val="009447AD"/>
    <w:rsid w:val="00945A08"/>
    <w:rsid w:val="00952D65"/>
    <w:rsid w:val="00955289"/>
    <w:rsid w:val="00956D6F"/>
    <w:rsid w:val="00964E57"/>
    <w:rsid w:val="009675CF"/>
    <w:rsid w:val="00975F6C"/>
    <w:rsid w:val="00977A74"/>
    <w:rsid w:val="00984CD3"/>
    <w:rsid w:val="00992D5B"/>
    <w:rsid w:val="00993960"/>
    <w:rsid w:val="00995A72"/>
    <w:rsid w:val="009A02F4"/>
    <w:rsid w:val="009A0EEC"/>
    <w:rsid w:val="009A365A"/>
    <w:rsid w:val="009B7319"/>
    <w:rsid w:val="009C3B70"/>
    <w:rsid w:val="009C74E4"/>
    <w:rsid w:val="009D3E4F"/>
    <w:rsid w:val="009D4A9A"/>
    <w:rsid w:val="009D6F9D"/>
    <w:rsid w:val="009E4557"/>
    <w:rsid w:val="009F23E3"/>
    <w:rsid w:val="009F6C24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284A"/>
    <w:rsid w:val="00A338E6"/>
    <w:rsid w:val="00A33D37"/>
    <w:rsid w:val="00A40871"/>
    <w:rsid w:val="00A41141"/>
    <w:rsid w:val="00A44261"/>
    <w:rsid w:val="00A44BBB"/>
    <w:rsid w:val="00A45260"/>
    <w:rsid w:val="00A46634"/>
    <w:rsid w:val="00A53DB8"/>
    <w:rsid w:val="00A5644E"/>
    <w:rsid w:val="00A628EE"/>
    <w:rsid w:val="00A803DC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352A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1095D"/>
    <w:rsid w:val="00B159E9"/>
    <w:rsid w:val="00B222C1"/>
    <w:rsid w:val="00B23BC5"/>
    <w:rsid w:val="00B25A9F"/>
    <w:rsid w:val="00B27F31"/>
    <w:rsid w:val="00B306C2"/>
    <w:rsid w:val="00B34062"/>
    <w:rsid w:val="00B3765A"/>
    <w:rsid w:val="00B41080"/>
    <w:rsid w:val="00B64547"/>
    <w:rsid w:val="00B650AC"/>
    <w:rsid w:val="00B663C8"/>
    <w:rsid w:val="00B66C8E"/>
    <w:rsid w:val="00B75293"/>
    <w:rsid w:val="00B8441D"/>
    <w:rsid w:val="00B84FC3"/>
    <w:rsid w:val="00B85EBF"/>
    <w:rsid w:val="00B873E7"/>
    <w:rsid w:val="00B9099D"/>
    <w:rsid w:val="00B93A6E"/>
    <w:rsid w:val="00B960B2"/>
    <w:rsid w:val="00B969E4"/>
    <w:rsid w:val="00BA3786"/>
    <w:rsid w:val="00BA3C2D"/>
    <w:rsid w:val="00BA4D01"/>
    <w:rsid w:val="00BB63F9"/>
    <w:rsid w:val="00BB750C"/>
    <w:rsid w:val="00BC129B"/>
    <w:rsid w:val="00BC49B0"/>
    <w:rsid w:val="00BD57E5"/>
    <w:rsid w:val="00BD6A6F"/>
    <w:rsid w:val="00BE60DC"/>
    <w:rsid w:val="00BE7543"/>
    <w:rsid w:val="00BF0920"/>
    <w:rsid w:val="00BF3AB1"/>
    <w:rsid w:val="00BF51AE"/>
    <w:rsid w:val="00BF5A26"/>
    <w:rsid w:val="00C010C1"/>
    <w:rsid w:val="00C02360"/>
    <w:rsid w:val="00C07ED6"/>
    <w:rsid w:val="00C106AD"/>
    <w:rsid w:val="00C20CDE"/>
    <w:rsid w:val="00C27EB5"/>
    <w:rsid w:val="00C34A03"/>
    <w:rsid w:val="00C3539B"/>
    <w:rsid w:val="00C377B9"/>
    <w:rsid w:val="00C40662"/>
    <w:rsid w:val="00C41D61"/>
    <w:rsid w:val="00C44FD3"/>
    <w:rsid w:val="00C46BA2"/>
    <w:rsid w:val="00C47B71"/>
    <w:rsid w:val="00C51313"/>
    <w:rsid w:val="00C524B8"/>
    <w:rsid w:val="00C5326C"/>
    <w:rsid w:val="00C544C5"/>
    <w:rsid w:val="00C639B8"/>
    <w:rsid w:val="00C6664F"/>
    <w:rsid w:val="00C66D9E"/>
    <w:rsid w:val="00C67B49"/>
    <w:rsid w:val="00C71EF2"/>
    <w:rsid w:val="00C73369"/>
    <w:rsid w:val="00C74DA5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C6984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2921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2EFF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3362C"/>
    <w:rsid w:val="00E36737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470D"/>
    <w:rsid w:val="00EC1031"/>
    <w:rsid w:val="00EC1201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78E3"/>
    <w:rsid w:val="00F227AA"/>
    <w:rsid w:val="00F23B7C"/>
    <w:rsid w:val="00F30B14"/>
    <w:rsid w:val="00F357C0"/>
    <w:rsid w:val="00F35AAC"/>
    <w:rsid w:val="00F36CE9"/>
    <w:rsid w:val="00F419AD"/>
    <w:rsid w:val="00F44DEB"/>
    <w:rsid w:val="00F505AB"/>
    <w:rsid w:val="00F54814"/>
    <w:rsid w:val="00F57BFC"/>
    <w:rsid w:val="00F6099C"/>
    <w:rsid w:val="00F609A3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37"/>
    <w:rsid w:val="00F93EE7"/>
    <w:rsid w:val="00FA17DE"/>
    <w:rsid w:val="00FA1B39"/>
    <w:rsid w:val="00FA5305"/>
    <w:rsid w:val="00FA5349"/>
    <w:rsid w:val="00FA6855"/>
    <w:rsid w:val="00FA748F"/>
    <w:rsid w:val="00FB157C"/>
    <w:rsid w:val="00FB40D3"/>
    <w:rsid w:val="00FC1475"/>
    <w:rsid w:val="00FC1993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197F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7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420%20739%20058%209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96791"/>
    <w:rsid w:val="000A7166"/>
    <w:rsid w:val="001335E9"/>
    <w:rsid w:val="001531F0"/>
    <w:rsid w:val="0020011F"/>
    <w:rsid w:val="002568C5"/>
    <w:rsid w:val="002C0F89"/>
    <w:rsid w:val="002D1E3D"/>
    <w:rsid w:val="00315AD4"/>
    <w:rsid w:val="00396A70"/>
    <w:rsid w:val="004047C7"/>
    <w:rsid w:val="004E05CD"/>
    <w:rsid w:val="004F5D12"/>
    <w:rsid w:val="00522617"/>
    <w:rsid w:val="005634C9"/>
    <w:rsid w:val="005F2DB9"/>
    <w:rsid w:val="00805A88"/>
    <w:rsid w:val="00887622"/>
    <w:rsid w:val="00934761"/>
    <w:rsid w:val="009B1F93"/>
    <w:rsid w:val="00A602E7"/>
    <w:rsid w:val="00AD6082"/>
    <w:rsid w:val="00B22F8D"/>
    <w:rsid w:val="00B60540"/>
    <w:rsid w:val="00BB73C2"/>
    <w:rsid w:val="00BC238D"/>
    <w:rsid w:val="00C345D8"/>
    <w:rsid w:val="00C84A54"/>
    <w:rsid w:val="00C955A2"/>
    <w:rsid w:val="00CB67DE"/>
    <w:rsid w:val="00DD60F6"/>
    <w:rsid w:val="00EB7E7D"/>
    <w:rsid w:val="00F01C6E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8F39-FB7A-441A-927D-9C5872A5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109</TotalTime>
  <Pages>3</Pages>
  <Words>869</Words>
  <Characters>5129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Denisa Kolaříková</cp:lastModifiedBy>
  <cp:revision>5</cp:revision>
  <cp:lastPrinted>2017-05-12T13:47:00Z</cp:lastPrinted>
  <dcterms:created xsi:type="dcterms:W3CDTF">2019-09-30T10:14:00Z</dcterms:created>
  <dcterms:modified xsi:type="dcterms:W3CDTF">2019-10-01T09:27:00Z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